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BCEBD" w14:textId="77777777" w:rsidR="006F28DE" w:rsidRPr="00416ABD" w:rsidRDefault="006F28DE" w:rsidP="006F28DE">
      <w:pPr>
        <w:pStyle w:val="Title"/>
        <w:jc w:val="left"/>
        <w:rPr>
          <w:rFonts w:asciiTheme="minorHAnsi" w:hAnsiTheme="minorHAnsi" w:cs="Copperplate Gothic Light"/>
          <w:b w:val="0"/>
          <w:color w:val="000000" w:themeColor="text1"/>
          <w:sz w:val="22"/>
          <w:szCs w:val="22"/>
        </w:rPr>
      </w:pPr>
    </w:p>
    <w:p w14:paraId="018AAC91" w14:textId="77777777" w:rsidR="002C6472" w:rsidRPr="00416ABD" w:rsidRDefault="002C6472" w:rsidP="006F28DE">
      <w:pPr>
        <w:pStyle w:val="Title"/>
        <w:jc w:val="left"/>
        <w:rPr>
          <w:rFonts w:asciiTheme="minorHAnsi" w:hAnsiTheme="minorHAnsi" w:cs="Copperplate Gothic Light"/>
          <w:b w:val="0"/>
          <w:color w:val="000000" w:themeColor="text1"/>
          <w:sz w:val="22"/>
          <w:szCs w:val="22"/>
        </w:rPr>
      </w:pPr>
    </w:p>
    <w:p w14:paraId="400ADB8A" w14:textId="77777777" w:rsidR="002C6472" w:rsidRPr="00416ABD" w:rsidRDefault="002C6472" w:rsidP="006F28DE">
      <w:pPr>
        <w:pStyle w:val="Title"/>
        <w:jc w:val="left"/>
        <w:rPr>
          <w:rFonts w:asciiTheme="minorHAnsi" w:hAnsiTheme="minorHAnsi" w:cs="Copperplate Gothic Light"/>
          <w:b w:val="0"/>
          <w:color w:val="000000" w:themeColor="text1"/>
          <w:sz w:val="22"/>
          <w:szCs w:val="22"/>
        </w:rPr>
      </w:pPr>
    </w:p>
    <w:p w14:paraId="7B95250E" w14:textId="77777777" w:rsidR="002C6472" w:rsidRPr="00416ABD" w:rsidRDefault="002C6472" w:rsidP="006F28DE">
      <w:pPr>
        <w:pStyle w:val="Title"/>
        <w:jc w:val="left"/>
        <w:rPr>
          <w:rFonts w:asciiTheme="minorHAnsi" w:hAnsiTheme="minorHAnsi" w:cs="Copperplate Gothic Light"/>
          <w:b w:val="0"/>
          <w:color w:val="000000" w:themeColor="text1"/>
          <w:sz w:val="22"/>
          <w:szCs w:val="22"/>
        </w:rPr>
      </w:pPr>
    </w:p>
    <w:p w14:paraId="23BB9348" w14:textId="77777777" w:rsidR="002C6472" w:rsidRPr="00416ABD" w:rsidRDefault="002C6472" w:rsidP="006F28DE">
      <w:pPr>
        <w:pStyle w:val="Title"/>
        <w:jc w:val="left"/>
        <w:rPr>
          <w:rFonts w:asciiTheme="minorHAnsi" w:hAnsiTheme="minorHAnsi" w:cs="Copperplate Gothic Light"/>
          <w:b w:val="0"/>
          <w:color w:val="000000" w:themeColor="text1"/>
          <w:sz w:val="22"/>
          <w:szCs w:val="22"/>
        </w:rPr>
      </w:pPr>
    </w:p>
    <w:p w14:paraId="38B70952" w14:textId="77777777" w:rsidR="006F28DE" w:rsidRPr="00416ABD" w:rsidRDefault="006F28DE" w:rsidP="006F28DE">
      <w:pPr>
        <w:pStyle w:val="Title"/>
        <w:jc w:val="left"/>
        <w:rPr>
          <w:rFonts w:asciiTheme="minorHAnsi" w:hAnsiTheme="minorHAnsi" w:cs="Copperplate Gothic Light"/>
          <w:b w:val="0"/>
          <w:color w:val="000000" w:themeColor="text1"/>
          <w:sz w:val="22"/>
          <w:szCs w:val="22"/>
        </w:rPr>
      </w:pPr>
    </w:p>
    <w:p w14:paraId="5649D2FC" w14:textId="77777777" w:rsidR="00A663A5" w:rsidRDefault="00A663A5" w:rsidP="006F28DE">
      <w:pPr>
        <w:pStyle w:val="Title"/>
        <w:jc w:val="left"/>
        <w:rPr>
          <w:rFonts w:asciiTheme="minorHAnsi" w:hAnsiTheme="minorHAnsi" w:cs="Copperplate Gothic Light"/>
          <w:b w:val="0"/>
          <w:color w:val="000000" w:themeColor="text1"/>
          <w:sz w:val="22"/>
          <w:szCs w:val="22"/>
        </w:rPr>
      </w:pPr>
    </w:p>
    <w:p w14:paraId="1FF0CDC1" w14:textId="77777777" w:rsidR="00D02B16" w:rsidRDefault="00D02B16" w:rsidP="006F28DE">
      <w:pPr>
        <w:pStyle w:val="Title"/>
        <w:jc w:val="left"/>
        <w:rPr>
          <w:rFonts w:asciiTheme="minorHAnsi" w:hAnsiTheme="minorHAnsi" w:cs="Copperplate Gothic Light"/>
          <w:b w:val="0"/>
          <w:color w:val="000000" w:themeColor="text1"/>
          <w:sz w:val="22"/>
          <w:szCs w:val="22"/>
        </w:rPr>
      </w:pPr>
    </w:p>
    <w:p w14:paraId="74122D7E" w14:textId="77777777" w:rsidR="00D02B16" w:rsidRDefault="00D02B16" w:rsidP="006F28DE">
      <w:pPr>
        <w:pStyle w:val="Title"/>
        <w:jc w:val="left"/>
        <w:rPr>
          <w:rFonts w:asciiTheme="minorHAnsi" w:hAnsiTheme="minorHAnsi" w:cs="Copperplate Gothic Light"/>
          <w:b w:val="0"/>
          <w:color w:val="000000" w:themeColor="text1"/>
          <w:sz w:val="22"/>
          <w:szCs w:val="22"/>
        </w:rPr>
      </w:pPr>
    </w:p>
    <w:p w14:paraId="78682671" w14:textId="77777777" w:rsidR="00D02B16" w:rsidRPr="00416ABD" w:rsidRDefault="00D02B16" w:rsidP="006F28DE">
      <w:pPr>
        <w:pStyle w:val="Title"/>
        <w:jc w:val="left"/>
        <w:rPr>
          <w:rFonts w:asciiTheme="minorHAnsi" w:hAnsiTheme="minorHAnsi" w:cs="Copperplate Gothic Light"/>
          <w:b w:val="0"/>
          <w:color w:val="000000" w:themeColor="text1"/>
          <w:sz w:val="22"/>
          <w:szCs w:val="22"/>
        </w:rPr>
      </w:pPr>
    </w:p>
    <w:p w14:paraId="749A94E0" w14:textId="77777777" w:rsidR="006F28DE" w:rsidRPr="00416ABD" w:rsidRDefault="006F28DE" w:rsidP="006F28DE">
      <w:pPr>
        <w:pStyle w:val="Title"/>
        <w:jc w:val="left"/>
        <w:rPr>
          <w:rFonts w:asciiTheme="minorHAnsi" w:hAnsiTheme="minorHAnsi" w:cs="Copperplate Gothic Light"/>
          <w:b w:val="0"/>
          <w:color w:val="000000" w:themeColor="text1"/>
          <w:sz w:val="22"/>
          <w:szCs w:val="22"/>
        </w:rPr>
      </w:pPr>
    </w:p>
    <w:p w14:paraId="7DAD4AA9" w14:textId="434F870B" w:rsidR="00CB6B3A" w:rsidRPr="00416ABD" w:rsidRDefault="00024DE3" w:rsidP="00952153">
      <w:pPr>
        <w:pStyle w:val="Title"/>
        <w:jc w:val="both"/>
        <w:rPr>
          <w:rFonts w:asciiTheme="minorHAnsi" w:hAnsiTheme="minorHAnsi" w:cs="Century Gothic"/>
          <w:b w:val="0"/>
          <w:bCs w:val="0"/>
          <w:color w:val="000000" w:themeColor="text1"/>
          <w:sz w:val="22"/>
          <w:szCs w:val="22"/>
        </w:rPr>
      </w:pPr>
      <w:r>
        <w:rPr>
          <w:rFonts w:asciiTheme="minorHAnsi" w:hAnsiTheme="minorHAnsi" w:cs="Century Gothic"/>
          <w:b w:val="0"/>
          <w:bCs w:val="0"/>
          <w:color w:val="000000" w:themeColor="text1"/>
          <w:sz w:val="22"/>
          <w:szCs w:val="22"/>
        </w:rPr>
        <w:t xml:space="preserve">Dear </w:t>
      </w:r>
      <w:r w:rsidR="007B0722">
        <w:rPr>
          <w:rFonts w:asciiTheme="minorHAnsi" w:hAnsiTheme="minorHAnsi" w:cs="Century Gothic"/>
          <w:b w:val="0"/>
          <w:bCs w:val="0"/>
          <w:color w:val="000000" w:themeColor="text1"/>
          <w:sz w:val="22"/>
          <w:szCs w:val="22"/>
        </w:rPr>
        <w:t>X</w:t>
      </w:r>
    </w:p>
    <w:p w14:paraId="7C164062" w14:textId="77777777" w:rsidR="00CB6B3A" w:rsidRPr="00416ABD" w:rsidRDefault="00CB6B3A" w:rsidP="00952153">
      <w:pPr>
        <w:pStyle w:val="Title"/>
        <w:jc w:val="both"/>
        <w:rPr>
          <w:rFonts w:asciiTheme="minorHAnsi" w:hAnsiTheme="minorHAnsi" w:cs="Century Gothic"/>
          <w:b w:val="0"/>
          <w:bCs w:val="0"/>
          <w:color w:val="000000" w:themeColor="text1"/>
          <w:sz w:val="22"/>
          <w:szCs w:val="22"/>
        </w:rPr>
      </w:pPr>
    </w:p>
    <w:p w14:paraId="7CB0EDB4" w14:textId="448EB7A1" w:rsidR="00CB6B3A" w:rsidRPr="00416ABD" w:rsidRDefault="0070164D" w:rsidP="00952153">
      <w:pPr>
        <w:pStyle w:val="Title"/>
        <w:jc w:val="both"/>
        <w:rPr>
          <w:rFonts w:asciiTheme="minorHAnsi" w:hAnsiTheme="minorHAnsi" w:cs="Century Gothic"/>
          <w:b w:val="0"/>
          <w:bCs w:val="0"/>
          <w:color w:val="000000" w:themeColor="text1"/>
          <w:sz w:val="22"/>
          <w:szCs w:val="22"/>
        </w:rPr>
      </w:pPr>
      <w:r w:rsidRPr="00416ABD">
        <w:rPr>
          <w:rFonts w:asciiTheme="minorHAnsi" w:hAnsiTheme="minorHAnsi" w:cs="Century Gothic"/>
          <w:b w:val="0"/>
          <w:bCs w:val="0"/>
          <w:color w:val="000000" w:themeColor="text1"/>
          <w:sz w:val="22"/>
          <w:szCs w:val="22"/>
        </w:rPr>
        <w:t>It w</w:t>
      </w:r>
      <w:r w:rsidR="00C536A7" w:rsidRPr="00416ABD">
        <w:rPr>
          <w:rFonts w:asciiTheme="minorHAnsi" w:hAnsiTheme="minorHAnsi" w:cs="Century Gothic"/>
          <w:b w:val="0"/>
          <w:bCs w:val="0"/>
          <w:color w:val="000000" w:themeColor="text1"/>
          <w:sz w:val="22"/>
          <w:szCs w:val="22"/>
        </w:rPr>
        <w:t>as a</w:t>
      </w:r>
      <w:r w:rsidR="002A543E" w:rsidRPr="00416ABD">
        <w:rPr>
          <w:rFonts w:asciiTheme="minorHAnsi" w:hAnsiTheme="minorHAnsi" w:cs="Century Gothic"/>
          <w:b w:val="0"/>
          <w:bCs w:val="0"/>
          <w:color w:val="000000" w:themeColor="text1"/>
          <w:sz w:val="22"/>
          <w:szCs w:val="22"/>
        </w:rPr>
        <w:t xml:space="preserve"> pleasure</w:t>
      </w:r>
      <w:r w:rsidR="001126D3" w:rsidRPr="00416ABD">
        <w:rPr>
          <w:rFonts w:asciiTheme="minorHAnsi" w:hAnsiTheme="minorHAnsi" w:cs="Century Gothic"/>
          <w:b w:val="0"/>
          <w:bCs w:val="0"/>
          <w:color w:val="000000" w:themeColor="text1"/>
          <w:sz w:val="22"/>
          <w:szCs w:val="22"/>
        </w:rPr>
        <w:t xml:space="preserve"> see</w:t>
      </w:r>
      <w:r w:rsidR="002A543E" w:rsidRPr="00416ABD">
        <w:rPr>
          <w:rFonts w:asciiTheme="minorHAnsi" w:hAnsiTheme="minorHAnsi" w:cs="Century Gothic"/>
          <w:b w:val="0"/>
          <w:bCs w:val="0"/>
          <w:color w:val="000000" w:themeColor="text1"/>
          <w:sz w:val="22"/>
          <w:szCs w:val="22"/>
        </w:rPr>
        <w:t>ing</w:t>
      </w:r>
      <w:r w:rsidR="001126D3" w:rsidRPr="00416ABD">
        <w:rPr>
          <w:rFonts w:asciiTheme="minorHAnsi" w:hAnsiTheme="minorHAnsi" w:cs="Century Gothic"/>
          <w:b w:val="0"/>
          <w:bCs w:val="0"/>
          <w:color w:val="000000" w:themeColor="text1"/>
          <w:sz w:val="22"/>
          <w:szCs w:val="22"/>
        </w:rPr>
        <w:t xml:space="preserve"> </w:t>
      </w:r>
      <w:r w:rsidR="00A75E22" w:rsidRPr="00416ABD">
        <w:rPr>
          <w:rFonts w:asciiTheme="minorHAnsi" w:hAnsiTheme="minorHAnsi" w:cs="Century Gothic"/>
          <w:b w:val="0"/>
          <w:bCs w:val="0"/>
          <w:color w:val="000000" w:themeColor="text1"/>
          <w:sz w:val="22"/>
          <w:szCs w:val="22"/>
        </w:rPr>
        <w:t xml:space="preserve">you </w:t>
      </w:r>
      <w:r w:rsidR="006E41A1" w:rsidRPr="00416ABD">
        <w:rPr>
          <w:rFonts w:asciiTheme="minorHAnsi" w:hAnsiTheme="minorHAnsi" w:cs="Century Gothic"/>
          <w:b w:val="0"/>
          <w:bCs w:val="0"/>
          <w:color w:val="000000" w:themeColor="text1"/>
          <w:sz w:val="22"/>
          <w:szCs w:val="22"/>
        </w:rPr>
        <w:t>for dental</w:t>
      </w:r>
      <w:r w:rsidRPr="00416ABD">
        <w:rPr>
          <w:rFonts w:asciiTheme="minorHAnsi" w:hAnsiTheme="minorHAnsi" w:cs="Century Gothic"/>
          <w:b w:val="0"/>
          <w:bCs w:val="0"/>
          <w:color w:val="000000" w:themeColor="text1"/>
          <w:sz w:val="22"/>
          <w:szCs w:val="22"/>
        </w:rPr>
        <w:t xml:space="preserve"> consultation</w:t>
      </w:r>
      <w:r w:rsidR="00F6228F" w:rsidRPr="00416ABD">
        <w:rPr>
          <w:rFonts w:asciiTheme="minorHAnsi" w:hAnsiTheme="minorHAnsi" w:cs="Century Gothic"/>
          <w:b w:val="0"/>
          <w:bCs w:val="0"/>
          <w:color w:val="000000" w:themeColor="text1"/>
          <w:sz w:val="22"/>
          <w:szCs w:val="22"/>
        </w:rPr>
        <w:t xml:space="preserve"> </w:t>
      </w:r>
      <w:r w:rsidR="006F28DE" w:rsidRPr="00416ABD">
        <w:rPr>
          <w:rFonts w:asciiTheme="minorHAnsi" w:hAnsiTheme="minorHAnsi" w:cs="Century Gothic"/>
          <w:b w:val="0"/>
          <w:bCs w:val="0"/>
          <w:color w:val="000000" w:themeColor="text1"/>
          <w:sz w:val="22"/>
          <w:szCs w:val="22"/>
        </w:rPr>
        <w:t xml:space="preserve">today. </w:t>
      </w:r>
      <w:r w:rsidR="006D0EC7" w:rsidRPr="00416ABD">
        <w:rPr>
          <w:rFonts w:asciiTheme="minorHAnsi" w:hAnsiTheme="minorHAnsi" w:cs="Century Gothic"/>
          <w:b w:val="0"/>
          <w:bCs w:val="0"/>
          <w:color w:val="000000" w:themeColor="text1"/>
          <w:sz w:val="22"/>
          <w:szCs w:val="22"/>
        </w:rPr>
        <w:t xml:space="preserve">You have </w:t>
      </w:r>
      <w:r w:rsidR="00714292" w:rsidRPr="00416ABD">
        <w:rPr>
          <w:rFonts w:asciiTheme="minorHAnsi" w:hAnsiTheme="minorHAnsi" w:cs="Century Gothic"/>
          <w:b w:val="0"/>
          <w:bCs w:val="0"/>
          <w:color w:val="000000" w:themeColor="text1"/>
          <w:sz w:val="22"/>
          <w:szCs w:val="22"/>
        </w:rPr>
        <w:t xml:space="preserve">been </w:t>
      </w:r>
      <w:r w:rsidR="00515FCD" w:rsidRPr="00416ABD">
        <w:rPr>
          <w:rFonts w:asciiTheme="minorHAnsi" w:hAnsiTheme="minorHAnsi" w:cs="Century Gothic"/>
          <w:b w:val="0"/>
          <w:bCs w:val="0"/>
          <w:color w:val="000000" w:themeColor="text1"/>
          <w:sz w:val="22"/>
          <w:szCs w:val="22"/>
        </w:rPr>
        <w:t>re</w:t>
      </w:r>
      <w:r w:rsidR="00656499">
        <w:rPr>
          <w:rFonts w:asciiTheme="minorHAnsi" w:hAnsiTheme="minorHAnsi" w:cs="Century Gothic"/>
          <w:b w:val="0"/>
          <w:bCs w:val="0"/>
          <w:color w:val="000000" w:themeColor="text1"/>
          <w:sz w:val="22"/>
          <w:szCs w:val="22"/>
        </w:rPr>
        <w:t>ferred</w:t>
      </w:r>
      <w:r w:rsidR="006C51EB">
        <w:rPr>
          <w:rFonts w:asciiTheme="minorHAnsi" w:hAnsiTheme="minorHAnsi" w:cs="Century Gothic"/>
          <w:b w:val="0"/>
          <w:bCs w:val="0"/>
          <w:color w:val="000000" w:themeColor="text1"/>
          <w:sz w:val="22"/>
          <w:szCs w:val="22"/>
        </w:rPr>
        <w:t xml:space="preserve"> yourself</w:t>
      </w:r>
      <w:r w:rsidR="00D84879" w:rsidRPr="00416ABD">
        <w:rPr>
          <w:rFonts w:asciiTheme="minorHAnsi" w:hAnsiTheme="minorHAnsi" w:cs="Century Gothic"/>
          <w:b w:val="0"/>
          <w:bCs w:val="0"/>
          <w:color w:val="000000" w:themeColor="text1"/>
          <w:sz w:val="22"/>
          <w:szCs w:val="22"/>
        </w:rPr>
        <w:t xml:space="preserve"> </w:t>
      </w:r>
      <w:r w:rsidR="00C82C44" w:rsidRPr="00416ABD">
        <w:rPr>
          <w:rFonts w:asciiTheme="minorHAnsi" w:hAnsiTheme="minorHAnsi" w:cs="Century Gothic"/>
          <w:b w:val="0"/>
          <w:bCs w:val="0"/>
          <w:color w:val="000000" w:themeColor="text1"/>
          <w:sz w:val="22"/>
          <w:szCs w:val="22"/>
        </w:rPr>
        <w:t xml:space="preserve">to me </w:t>
      </w:r>
      <w:r w:rsidR="00AF4589" w:rsidRPr="00416ABD">
        <w:rPr>
          <w:rFonts w:asciiTheme="minorHAnsi" w:hAnsiTheme="minorHAnsi" w:cs="Century Gothic"/>
          <w:b w:val="0"/>
          <w:bCs w:val="0"/>
          <w:color w:val="000000" w:themeColor="text1"/>
          <w:sz w:val="22"/>
          <w:szCs w:val="22"/>
        </w:rPr>
        <w:t>for</w:t>
      </w:r>
      <w:r w:rsidR="00FA4D6C" w:rsidRPr="00416ABD">
        <w:rPr>
          <w:rFonts w:asciiTheme="minorHAnsi" w:hAnsiTheme="minorHAnsi" w:cs="Century Gothic"/>
          <w:b w:val="0"/>
          <w:bCs w:val="0"/>
          <w:color w:val="000000" w:themeColor="text1"/>
          <w:sz w:val="22"/>
          <w:szCs w:val="22"/>
        </w:rPr>
        <w:t xml:space="preserve"> specialist </w:t>
      </w:r>
      <w:r w:rsidR="006C51EB">
        <w:rPr>
          <w:rFonts w:asciiTheme="minorHAnsi" w:hAnsiTheme="minorHAnsi" w:cs="Century Gothic"/>
          <w:b w:val="0"/>
          <w:bCs w:val="0"/>
          <w:color w:val="000000" w:themeColor="text1"/>
          <w:sz w:val="22"/>
          <w:szCs w:val="22"/>
        </w:rPr>
        <w:t xml:space="preserve">removable </w:t>
      </w:r>
      <w:r w:rsidR="00FA4D6C" w:rsidRPr="00416ABD">
        <w:rPr>
          <w:rFonts w:asciiTheme="minorHAnsi" w:hAnsiTheme="minorHAnsi" w:cs="Century Gothic"/>
          <w:b w:val="0"/>
          <w:bCs w:val="0"/>
          <w:color w:val="000000" w:themeColor="text1"/>
          <w:sz w:val="22"/>
          <w:szCs w:val="22"/>
        </w:rPr>
        <w:t>prosthodontics</w:t>
      </w:r>
      <w:r w:rsidR="006C51EB">
        <w:rPr>
          <w:rFonts w:asciiTheme="minorHAnsi" w:hAnsiTheme="minorHAnsi" w:cs="Century Gothic"/>
          <w:b w:val="0"/>
          <w:bCs w:val="0"/>
          <w:color w:val="000000" w:themeColor="text1"/>
          <w:sz w:val="22"/>
          <w:szCs w:val="22"/>
        </w:rPr>
        <w:t xml:space="preserve"> (dentures).</w:t>
      </w:r>
    </w:p>
    <w:p w14:paraId="50419E1D" w14:textId="1743EB56" w:rsidR="001A4D9D" w:rsidRDefault="001A4D9D" w:rsidP="00864398">
      <w:pPr>
        <w:pStyle w:val="Title"/>
        <w:jc w:val="both"/>
        <w:rPr>
          <w:rFonts w:asciiTheme="minorHAnsi" w:hAnsiTheme="minorHAnsi" w:cs="Century Gothic"/>
          <w:b w:val="0"/>
          <w:bCs w:val="0"/>
          <w:sz w:val="22"/>
          <w:szCs w:val="22"/>
        </w:rPr>
      </w:pPr>
    </w:p>
    <w:p w14:paraId="23A80A1A" w14:textId="72D32370" w:rsidR="00A579F6" w:rsidRPr="00A579F6" w:rsidRDefault="00A579F6" w:rsidP="00864398">
      <w:pPr>
        <w:pStyle w:val="Title"/>
        <w:jc w:val="both"/>
        <w:rPr>
          <w:rFonts w:asciiTheme="minorHAnsi" w:hAnsiTheme="minorHAnsi" w:cs="Century Gothic"/>
          <w:sz w:val="22"/>
          <w:szCs w:val="22"/>
        </w:rPr>
      </w:pPr>
      <w:r w:rsidRPr="00A579F6">
        <w:rPr>
          <w:rFonts w:asciiTheme="minorHAnsi" w:hAnsiTheme="minorHAnsi" w:cs="Century Gothic"/>
          <w:sz w:val="22"/>
          <w:szCs w:val="22"/>
        </w:rPr>
        <w:t>Dental Concerns:</w:t>
      </w:r>
    </w:p>
    <w:p w14:paraId="6C35D49A" w14:textId="55FEC48D" w:rsidR="00A579F6" w:rsidRDefault="00A579F6" w:rsidP="00864398">
      <w:pPr>
        <w:pStyle w:val="Title"/>
        <w:jc w:val="both"/>
        <w:rPr>
          <w:rFonts w:asciiTheme="minorHAnsi" w:hAnsiTheme="minorHAnsi" w:cs="Century Gothic"/>
          <w:b w:val="0"/>
          <w:bCs w:val="0"/>
          <w:sz w:val="22"/>
          <w:szCs w:val="22"/>
        </w:rPr>
      </w:pPr>
      <w:r>
        <w:rPr>
          <w:rFonts w:asciiTheme="minorHAnsi" w:hAnsiTheme="minorHAnsi" w:cs="Century Gothic"/>
          <w:b w:val="0"/>
          <w:bCs w:val="0"/>
          <w:sz w:val="22"/>
          <w:szCs w:val="22"/>
        </w:rPr>
        <w:t>“Teeth are slack.”</w:t>
      </w:r>
    </w:p>
    <w:p w14:paraId="29C73D13" w14:textId="730A30CC" w:rsidR="00A579F6" w:rsidRDefault="00A579F6" w:rsidP="00864398">
      <w:pPr>
        <w:pStyle w:val="Title"/>
        <w:jc w:val="both"/>
        <w:rPr>
          <w:rFonts w:asciiTheme="minorHAnsi" w:hAnsiTheme="minorHAnsi" w:cs="Century Gothic"/>
          <w:b w:val="0"/>
          <w:bCs w:val="0"/>
          <w:sz w:val="22"/>
          <w:szCs w:val="22"/>
        </w:rPr>
      </w:pPr>
      <w:r>
        <w:rPr>
          <w:rFonts w:asciiTheme="minorHAnsi" w:hAnsiTheme="minorHAnsi" w:cs="Century Gothic"/>
          <w:b w:val="0"/>
          <w:bCs w:val="0"/>
          <w:sz w:val="22"/>
          <w:szCs w:val="22"/>
        </w:rPr>
        <w:t>“Every meal I take food gets under my teeth.”</w:t>
      </w:r>
    </w:p>
    <w:p w14:paraId="68FEE490" w14:textId="77777777" w:rsidR="00A579F6" w:rsidRPr="00416ABD" w:rsidRDefault="00A579F6" w:rsidP="00864398">
      <w:pPr>
        <w:pStyle w:val="Title"/>
        <w:jc w:val="both"/>
        <w:rPr>
          <w:rFonts w:asciiTheme="minorHAnsi" w:hAnsiTheme="minorHAnsi" w:cs="Century Gothic"/>
          <w:b w:val="0"/>
          <w:bCs w:val="0"/>
          <w:sz w:val="22"/>
          <w:szCs w:val="22"/>
        </w:rPr>
      </w:pPr>
    </w:p>
    <w:p w14:paraId="005BB0F4" w14:textId="1715BC64" w:rsidR="001A4D9D" w:rsidRPr="00416ABD" w:rsidRDefault="001A4D9D" w:rsidP="00864398">
      <w:pPr>
        <w:pStyle w:val="Title"/>
        <w:jc w:val="both"/>
        <w:rPr>
          <w:rFonts w:asciiTheme="minorHAnsi" w:hAnsiTheme="minorHAnsi" w:cs="Century Gothic"/>
          <w:bCs w:val="0"/>
          <w:sz w:val="22"/>
          <w:szCs w:val="22"/>
        </w:rPr>
      </w:pPr>
      <w:r w:rsidRPr="00416ABD">
        <w:rPr>
          <w:rFonts w:asciiTheme="minorHAnsi" w:hAnsiTheme="minorHAnsi" w:cs="Century Gothic"/>
          <w:bCs w:val="0"/>
          <w:sz w:val="22"/>
          <w:szCs w:val="22"/>
        </w:rPr>
        <w:t>Dental wish list:</w:t>
      </w:r>
    </w:p>
    <w:p w14:paraId="4E7AD200" w14:textId="37BD05A3" w:rsidR="00AF4589" w:rsidRDefault="00AF4589" w:rsidP="00A579F6">
      <w:pPr>
        <w:pStyle w:val="Title"/>
        <w:jc w:val="both"/>
        <w:rPr>
          <w:rFonts w:asciiTheme="minorHAnsi" w:hAnsiTheme="minorHAnsi" w:cs="Century Gothic"/>
          <w:b w:val="0"/>
          <w:bCs w:val="0"/>
          <w:sz w:val="22"/>
          <w:szCs w:val="22"/>
        </w:rPr>
      </w:pPr>
      <w:r w:rsidRPr="00416ABD">
        <w:rPr>
          <w:rFonts w:asciiTheme="minorHAnsi" w:hAnsiTheme="minorHAnsi" w:cs="Century Gothic"/>
          <w:b w:val="0"/>
          <w:bCs w:val="0"/>
          <w:sz w:val="22"/>
          <w:szCs w:val="22"/>
        </w:rPr>
        <w:t>“</w:t>
      </w:r>
      <w:r w:rsidR="00A579F6">
        <w:rPr>
          <w:rFonts w:asciiTheme="minorHAnsi" w:hAnsiTheme="minorHAnsi" w:cs="Century Gothic"/>
          <w:b w:val="0"/>
          <w:bCs w:val="0"/>
          <w:sz w:val="22"/>
          <w:szCs w:val="22"/>
        </w:rPr>
        <w:t>Just to keep them in place, stop food getting under. It would be fantastic</w:t>
      </w:r>
      <w:r w:rsidR="00656499">
        <w:rPr>
          <w:rFonts w:asciiTheme="minorHAnsi" w:hAnsiTheme="minorHAnsi" w:cs="Century Gothic"/>
          <w:b w:val="0"/>
          <w:bCs w:val="0"/>
          <w:sz w:val="22"/>
          <w:szCs w:val="22"/>
        </w:rPr>
        <w:t xml:space="preserve">.” </w:t>
      </w:r>
      <w:r w:rsidR="00A579F6">
        <w:rPr>
          <w:rFonts w:asciiTheme="minorHAnsi" w:hAnsiTheme="minorHAnsi" w:cs="Century Gothic"/>
          <w:b w:val="0"/>
          <w:bCs w:val="0"/>
          <w:i/>
          <w:iCs/>
          <w:color w:val="7030A0"/>
          <w:sz w:val="22"/>
          <w:szCs w:val="22"/>
        </w:rPr>
        <w:t>I am sure I can help with the</w:t>
      </w:r>
      <w:r w:rsidR="00656499">
        <w:rPr>
          <w:rFonts w:asciiTheme="minorHAnsi" w:hAnsiTheme="minorHAnsi" w:cs="Century Gothic"/>
          <w:b w:val="0"/>
          <w:bCs w:val="0"/>
          <w:i/>
          <w:iCs/>
          <w:color w:val="7030A0"/>
          <w:sz w:val="22"/>
          <w:szCs w:val="22"/>
        </w:rPr>
        <w:t xml:space="preserve"> treatment plan below. </w:t>
      </w:r>
      <w:r w:rsidR="00A579F6">
        <w:rPr>
          <w:rFonts w:asciiTheme="minorHAnsi" w:hAnsiTheme="minorHAnsi" w:cs="Century Gothic"/>
          <w:b w:val="0"/>
          <w:bCs w:val="0"/>
          <w:i/>
          <w:iCs/>
          <w:color w:val="7030A0"/>
          <w:sz w:val="22"/>
          <w:szCs w:val="22"/>
        </w:rPr>
        <w:t>I will be able to give you technically superb dentures being approximately 60% of the success. The other 40%, I am reliant on your adaptation (getting used to them), which gets more difficult the older you are. The</w:t>
      </w:r>
      <w:r w:rsidR="00656499">
        <w:rPr>
          <w:rFonts w:asciiTheme="minorHAnsi" w:hAnsiTheme="minorHAnsi" w:cs="Century Gothic"/>
          <w:b w:val="0"/>
          <w:bCs w:val="0"/>
          <w:i/>
          <w:iCs/>
          <w:color w:val="7030A0"/>
          <w:sz w:val="22"/>
          <w:szCs w:val="22"/>
        </w:rPr>
        <w:t xml:space="preserve"> </w:t>
      </w:r>
      <w:r w:rsidR="00A579F6">
        <w:rPr>
          <w:rFonts w:asciiTheme="minorHAnsi" w:hAnsiTheme="minorHAnsi" w:cs="Century Gothic"/>
          <w:b w:val="0"/>
          <w:bCs w:val="0"/>
          <w:i/>
          <w:iCs/>
          <w:color w:val="7030A0"/>
          <w:sz w:val="22"/>
          <w:szCs w:val="22"/>
        </w:rPr>
        <w:t xml:space="preserve">new </w:t>
      </w:r>
      <w:r w:rsidR="00656499">
        <w:rPr>
          <w:rFonts w:asciiTheme="minorHAnsi" w:hAnsiTheme="minorHAnsi" w:cs="Century Gothic"/>
          <w:b w:val="0"/>
          <w:bCs w:val="0"/>
          <w:i/>
          <w:iCs/>
          <w:color w:val="7030A0"/>
          <w:sz w:val="22"/>
          <w:szCs w:val="22"/>
        </w:rPr>
        <w:t>upper and lower dentures proposed in the treatment plan below will have much improved appearance.</w:t>
      </w:r>
    </w:p>
    <w:p w14:paraId="47C0D4D6" w14:textId="77777777" w:rsidR="00C47AF9" w:rsidRPr="00416ABD" w:rsidRDefault="00C47AF9" w:rsidP="00952153">
      <w:pPr>
        <w:pStyle w:val="Title"/>
        <w:jc w:val="both"/>
        <w:rPr>
          <w:rFonts w:asciiTheme="minorHAnsi" w:hAnsiTheme="minorHAnsi" w:cs="Century Gothic"/>
          <w:b w:val="0"/>
          <w:bCs w:val="0"/>
          <w:sz w:val="22"/>
          <w:szCs w:val="22"/>
        </w:rPr>
      </w:pPr>
    </w:p>
    <w:p w14:paraId="0BC1266F" w14:textId="28EDE0EE" w:rsidR="00CB6B3A" w:rsidRPr="00416ABD" w:rsidRDefault="00B9686F" w:rsidP="00952153">
      <w:pPr>
        <w:pStyle w:val="Title"/>
        <w:jc w:val="both"/>
        <w:rPr>
          <w:rFonts w:asciiTheme="minorHAnsi" w:hAnsiTheme="minorHAnsi" w:cs="Century Gothic"/>
          <w:sz w:val="22"/>
          <w:szCs w:val="22"/>
        </w:rPr>
      </w:pPr>
      <w:r w:rsidRPr="00416ABD">
        <w:rPr>
          <w:rFonts w:asciiTheme="minorHAnsi" w:hAnsiTheme="minorHAnsi" w:cs="Century Gothic"/>
          <w:sz w:val="22"/>
          <w:szCs w:val="22"/>
        </w:rPr>
        <w:t>Diagnoses/observations/findings</w:t>
      </w:r>
      <w:r w:rsidR="00380686">
        <w:rPr>
          <w:rFonts w:asciiTheme="minorHAnsi" w:hAnsiTheme="minorHAnsi" w:cs="Century Gothic"/>
          <w:sz w:val="22"/>
          <w:szCs w:val="22"/>
        </w:rPr>
        <w:t xml:space="preserve"> of the mouth</w:t>
      </w:r>
    </w:p>
    <w:p w14:paraId="76EF114F" w14:textId="5984340A" w:rsidR="00C47B89" w:rsidRPr="00416ABD" w:rsidRDefault="00380686" w:rsidP="003D0192">
      <w:pPr>
        <w:pStyle w:val="ListParagraph"/>
        <w:numPr>
          <w:ilvl w:val="0"/>
          <w:numId w:val="24"/>
        </w:numPr>
        <w:ind w:left="360"/>
        <w:jc w:val="both"/>
        <w:rPr>
          <w:rFonts w:asciiTheme="minorHAnsi" w:hAnsiTheme="minorHAnsi" w:cs="Century Gothic"/>
          <w:sz w:val="22"/>
          <w:szCs w:val="22"/>
        </w:rPr>
      </w:pPr>
      <w:r>
        <w:rPr>
          <w:rFonts w:asciiTheme="minorHAnsi" w:hAnsiTheme="minorHAnsi" w:cs="Century Gothic"/>
          <w:sz w:val="22"/>
          <w:szCs w:val="22"/>
        </w:rPr>
        <w:t xml:space="preserve">The </w:t>
      </w:r>
      <w:r w:rsidR="003D0192">
        <w:rPr>
          <w:rFonts w:asciiTheme="minorHAnsi" w:hAnsiTheme="minorHAnsi" w:cs="Century Gothic"/>
          <w:sz w:val="22"/>
          <w:szCs w:val="22"/>
        </w:rPr>
        <w:t>lower ridge is</w:t>
      </w:r>
      <w:r w:rsidR="00024DE3">
        <w:rPr>
          <w:rFonts w:asciiTheme="minorHAnsi" w:hAnsiTheme="minorHAnsi" w:cs="Century Gothic"/>
          <w:sz w:val="22"/>
          <w:szCs w:val="22"/>
        </w:rPr>
        <w:t xml:space="preserve"> very</w:t>
      </w:r>
      <w:r>
        <w:rPr>
          <w:rFonts w:asciiTheme="minorHAnsi" w:hAnsiTheme="minorHAnsi" w:cs="Century Gothic"/>
          <w:sz w:val="22"/>
          <w:szCs w:val="22"/>
        </w:rPr>
        <w:t xml:space="preserve"> flat (highly resorbed) making it technically challenging to make good fitting dentures which will be comfortable for you to chew and function with. I am looking forward to this challenge.</w:t>
      </w:r>
    </w:p>
    <w:p w14:paraId="076D951D" w14:textId="59E7F861" w:rsidR="0064026B" w:rsidRPr="00416ABD" w:rsidRDefault="00380686" w:rsidP="003D0192">
      <w:pPr>
        <w:pStyle w:val="ListParagraph"/>
        <w:numPr>
          <w:ilvl w:val="0"/>
          <w:numId w:val="24"/>
        </w:numPr>
        <w:ind w:left="360"/>
        <w:jc w:val="both"/>
        <w:rPr>
          <w:rFonts w:asciiTheme="minorHAnsi" w:hAnsiTheme="minorHAnsi" w:cs="Century Gothic"/>
          <w:sz w:val="22"/>
          <w:szCs w:val="22"/>
        </w:rPr>
      </w:pPr>
      <w:r>
        <w:rPr>
          <w:rFonts w:asciiTheme="minorHAnsi" w:hAnsiTheme="minorHAnsi" w:cs="Century Gothic"/>
          <w:sz w:val="22"/>
          <w:szCs w:val="22"/>
        </w:rPr>
        <w:t>The set</w:t>
      </w:r>
      <w:r w:rsidR="0082246E" w:rsidRPr="00416ABD">
        <w:rPr>
          <w:rFonts w:asciiTheme="minorHAnsi" w:hAnsiTheme="minorHAnsi" w:cs="Century Gothic"/>
          <w:sz w:val="22"/>
          <w:szCs w:val="22"/>
        </w:rPr>
        <w:t xml:space="preserve"> of </w:t>
      </w:r>
      <w:r w:rsidR="00510763" w:rsidRPr="00416ABD">
        <w:rPr>
          <w:rFonts w:asciiTheme="minorHAnsi" w:hAnsiTheme="minorHAnsi" w:cs="Century Gothic"/>
          <w:sz w:val="22"/>
          <w:szCs w:val="22"/>
        </w:rPr>
        <w:t>dentures</w:t>
      </w:r>
      <w:r>
        <w:rPr>
          <w:rFonts w:asciiTheme="minorHAnsi" w:hAnsiTheme="minorHAnsi" w:cs="Century Gothic"/>
          <w:sz w:val="22"/>
          <w:szCs w:val="22"/>
        </w:rPr>
        <w:t xml:space="preserve"> you showed me</w:t>
      </w:r>
      <w:r w:rsidR="00C47B89" w:rsidRPr="00416ABD">
        <w:rPr>
          <w:rFonts w:asciiTheme="minorHAnsi" w:hAnsiTheme="minorHAnsi" w:cs="Century Gothic"/>
          <w:sz w:val="22"/>
          <w:szCs w:val="22"/>
        </w:rPr>
        <w:t xml:space="preserve"> have many features which need to be redesigned and improved on</w:t>
      </w:r>
      <w:r w:rsidR="0064026B" w:rsidRPr="00416ABD">
        <w:rPr>
          <w:rFonts w:asciiTheme="minorHAnsi" w:hAnsiTheme="minorHAnsi" w:cs="Century Gothic"/>
          <w:sz w:val="22"/>
          <w:szCs w:val="22"/>
        </w:rPr>
        <w:t xml:space="preserve">. </w:t>
      </w:r>
      <w:r w:rsidR="00C47B89" w:rsidRPr="00416ABD">
        <w:rPr>
          <w:rFonts w:asciiTheme="minorHAnsi" w:hAnsiTheme="minorHAnsi" w:cs="Century Gothic"/>
          <w:sz w:val="22"/>
          <w:szCs w:val="22"/>
        </w:rPr>
        <w:t>This means that they do not fit properly</w:t>
      </w:r>
      <w:r w:rsidR="00656499">
        <w:rPr>
          <w:rFonts w:asciiTheme="minorHAnsi" w:hAnsiTheme="minorHAnsi" w:cs="Century Gothic"/>
          <w:sz w:val="22"/>
          <w:szCs w:val="22"/>
        </w:rPr>
        <w:t>, bite properly</w:t>
      </w:r>
      <w:r w:rsidR="00C47B89" w:rsidRPr="00416ABD">
        <w:rPr>
          <w:rFonts w:asciiTheme="minorHAnsi" w:hAnsiTheme="minorHAnsi" w:cs="Century Gothic"/>
          <w:sz w:val="22"/>
          <w:szCs w:val="22"/>
        </w:rPr>
        <w:t xml:space="preserve"> and inhibit your function. There are many </w:t>
      </w:r>
      <w:r w:rsidR="0064026B" w:rsidRPr="00416ABD">
        <w:rPr>
          <w:rFonts w:asciiTheme="minorHAnsi" w:hAnsiTheme="minorHAnsi" w:cs="Century Gothic"/>
          <w:sz w:val="22"/>
          <w:szCs w:val="22"/>
        </w:rPr>
        <w:t>features, which I woul</w:t>
      </w:r>
      <w:r w:rsidR="00C47B89" w:rsidRPr="00416ABD">
        <w:rPr>
          <w:rFonts w:asciiTheme="minorHAnsi" w:hAnsiTheme="minorHAnsi" w:cs="Century Gothic"/>
          <w:sz w:val="22"/>
          <w:szCs w:val="22"/>
        </w:rPr>
        <w:t>d incorporate into new dentures which I propose to make.</w:t>
      </w:r>
    </w:p>
    <w:p w14:paraId="5952780D" w14:textId="0F46C9E8" w:rsidR="00380686" w:rsidRPr="00380686" w:rsidRDefault="00380686" w:rsidP="003D0192">
      <w:pPr>
        <w:pStyle w:val="ListParagraph"/>
        <w:numPr>
          <w:ilvl w:val="0"/>
          <w:numId w:val="24"/>
        </w:numPr>
        <w:ind w:left="360"/>
        <w:jc w:val="both"/>
        <w:rPr>
          <w:rFonts w:asciiTheme="minorHAnsi" w:hAnsiTheme="minorHAnsi" w:cs="Century Gothic"/>
          <w:sz w:val="22"/>
          <w:szCs w:val="22"/>
        </w:rPr>
      </w:pPr>
      <w:r>
        <w:rPr>
          <w:rFonts w:asciiTheme="minorHAnsi" w:hAnsiTheme="minorHAnsi" w:cs="Century Gothic"/>
          <w:sz w:val="22"/>
          <w:szCs w:val="22"/>
        </w:rPr>
        <w:t>The</w:t>
      </w:r>
      <w:r w:rsidR="00C47B89" w:rsidRPr="00416ABD">
        <w:rPr>
          <w:rFonts w:asciiTheme="minorHAnsi" w:hAnsiTheme="minorHAnsi" w:cs="Century Gothic"/>
          <w:sz w:val="22"/>
          <w:szCs w:val="22"/>
        </w:rPr>
        <w:t xml:space="preserve"> upper and lower dentures </w:t>
      </w:r>
      <w:r w:rsidR="00656499">
        <w:rPr>
          <w:rFonts w:asciiTheme="minorHAnsi" w:hAnsiTheme="minorHAnsi" w:cs="Century Gothic"/>
          <w:sz w:val="22"/>
          <w:szCs w:val="22"/>
        </w:rPr>
        <w:t>can be improved in appearance.</w:t>
      </w:r>
    </w:p>
    <w:p w14:paraId="5FB46157" w14:textId="085F3BA3" w:rsidR="00585BB7" w:rsidRPr="00416ABD" w:rsidRDefault="00585BB7" w:rsidP="003D0192">
      <w:pPr>
        <w:pStyle w:val="ListParagraph"/>
        <w:numPr>
          <w:ilvl w:val="0"/>
          <w:numId w:val="24"/>
        </w:numPr>
        <w:overflowPunct w:val="0"/>
        <w:autoSpaceDE w:val="0"/>
        <w:autoSpaceDN w:val="0"/>
        <w:adjustRightInd w:val="0"/>
        <w:ind w:left="360"/>
        <w:contextualSpacing/>
        <w:jc w:val="both"/>
        <w:textAlignment w:val="baseline"/>
        <w:rPr>
          <w:rFonts w:asciiTheme="minorHAnsi" w:hAnsiTheme="minorHAnsi"/>
          <w:sz w:val="22"/>
          <w:szCs w:val="22"/>
        </w:rPr>
      </w:pPr>
      <w:r w:rsidRPr="00416ABD">
        <w:rPr>
          <w:rFonts w:asciiTheme="minorHAnsi" w:hAnsiTheme="minorHAnsi"/>
          <w:sz w:val="22"/>
          <w:szCs w:val="22"/>
        </w:rPr>
        <w:t>The soft tissues of your mouth were visu</w:t>
      </w:r>
      <w:r w:rsidR="00C47AF9" w:rsidRPr="00416ABD">
        <w:rPr>
          <w:rFonts w:asciiTheme="minorHAnsi" w:hAnsiTheme="minorHAnsi"/>
          <w:sz w:val="22"/>
          <w:szCs w:val="22"/>
        </w:rPr>
        <w:t xml:space="preserve">ally screened for oral cancer. </w:t>
      </w:r>
      <w:r w:rsidR="006F6C67" w:rsidRPr="00416ABD">
        <w:rPr>
          <w:rFonts w:asciiTheme="minorHAnsi" w:hAnsiTheme="minorHAnsi"/>
          <w:sz w:val="22"/>
          <w:szCs w:val="22"/>
        </w:rPr>
        <w:t xml:space="preserve">The soft tissues appeared healthy. </w:t>
      </w:r>
      <w:r w:rsidRPr="00416ABD">
        <w:rPr>
          <w:rFonts w:asciiTheme="minorHAnsi" w:hAnsiTheme="minorHAnsi"/>
          <w:sz w:val="22"/>
          <w:szCs w:val="22"/>
        </w:rPr>
        <w:t>This is a routine assessment I carry out for all of my patients.</w:t>
      </w:r>
    </w:p>
    <w:p w14:paraId="2316A212" w14:textId="77777777" w:rsidR="00585BB7" w:rsidRPr="00416ABD" w:rsidRDefault="00585BB7" w:rsidP="003D0192">
      <w:pPr>
        <w:jc w:val="both"/>
        <w:rPr>
          <w:rFonts w:asciiTheme="minorHAnsi" w:hAnsiTheme="minorHAnsi" w:cs="Century Gothic"/>
          <w:sz w:val="22"/>
          <w:szCs w:val="22"/>
        </w:rPr>
      </w:pPr>
    </w:p>
    <w:p w14:paraId="13B64B4E" w14:textId="3516429E" w:rsidR="00187681" w:rsidRPr="00416ABD" w:rsidRDefault="00E571AB" w:rsidP="00187681">
      <w:pPr>
        <w:overflowPunct w:val="0"/>
        <w:autoSpaceDE w:val="0"/>
        <w:autoSpaceDN w:val="0"/>
        <w:adjustRightInd w:val="0"/>
        <w:jc w:val="both"/>
        <w:textAlignment w:val="baseline"/>
        <w:rPr>
          <w:rFonts w:asciiTheme="minorHAnsi" w:hAnsiTheme="minorHAnsi"/>
          <w:b/>
          <w:sz w:val="22"/>
          <w:szCs w:val="22"/>
        </w:rPr>
      </w:pPr>
      <w:r w:rsidRPr="00416ABD">
        <w:rPr>
          <w:rFonts w:asciiTheme="minorHAnsi" w:hAnsiTheme="minorHAnsi"/>
          <w:b/>
          <w:sz w:val="22"/>
          <w:szCs w:val="22"/>
        </w:rPr>
        <w:t>Treatment options we discussed:</w:t>
      </w:r>
    </w:p>
    <w:p w14:paraId="62308C85" w14:textId="3C1B765D" w:rsidR="00187681" w:rsidRPr="00416ABD" w:rsidRDefault="0093547E" w:rsidP="00654632">
      <w:pPr>
        <w:overflowPunct w:val="0"/>
        <w:autoSpaceDE w:val="0"/>
        <w:autoSpaceDN w:val="0"/>
        <w:adjustRightInd w:val="0"/>
        <w:contextualSpacing/>
        <w:jc w:val="both"/>
        <w:textAlignment w:val="baseline"/>
        <w:rPr>
          <w:rFonts w:asciiTheme="minorHAnsi" w:hAnsiTheme="minorHAnsi"/>
          <w:sz w:val="22"/>
          <w:szCs w:val="22"/>
        </w:rPr>
      </w:pPr>
      <w:r w:rsidRPr="00416ABD">
        <w:rPr>
          <w:rFonts w:asciiTheme="minorHAnsi" w:hAnsiTheme="minorHAnsi"/>
          <w:sz w:val="22"/>
          <w:szCs w:val="22"/>
        </w:rPr>
        <w:t xml:space="preserve">We </w:t>
      </w:r>
      <w:r w:rsidR="00654632" w:rsidRPr="00416ABD">
        <w:rPr>
          <w:rFonts w:asciiTheme="minorHAnsi" w:hAnsiTheme="minorHAnsi"/>
          <w:sz w:val="22"/>
          <w:szCs w:val="22"/>
        </w:rPr>
        <w:t>discussed</w:t>
      </w:r>
      <w:r w:rsidRPr="00416ABD">
        <w:rPr>
          <w:rFonts w:asciiTheme="minorHAnsi" w:hAnsiTheme="minorHAnsi"/>
          <w:sz w:val="22"/>
          <w:szCs w:val="22"/>
        </w:rPr>
        <w:t xml:space="preserve"> different treatment options for replacing the missing teeth, involving </w:t>
      </w:r>
      <w:r w:rsidR="006F6C67" w:rsidRPr="00416ABD">
        <w:rPr>
          <w:rFonts w:asciiTheme="minorHAnsi" w:hAnsiTheme="minorHAnsi"/>
          <w:sz w:val="22"/>
          <w:szCs w:val="22"/>
        </w:rPr>
        <w:t xml:space="preserve">conventional </w:t>
      </w:r>
      <w:r w:rsidR="00380686">
        <w:rPr>
          <w:rFonts w:asciiTheme="minorHAnsi" w:hAnsiTheme="minorHAnsi"/>
          <w:sz w:val="22"/>
          <w:szCs w:val="22"/>
        </w:rPr>
        <w:t xml:space="preserve">dentures and </w:t>
      </w:r>
      <w:r w:rsidR="004B3FC0">
        <w:rPr>
          <w:rFonts w:asciiTheme="minorHAnsi" w:hAnsiTheme="minorHAnsi"/>
          <w:sz w:val="22"/>
          <w:szCs w:val="22"/>
        </w:rPr>
        <w:t xml:space="preserve">lower </w:t>
      </w:r>
      <w:r w:rsidRPr="00416ABD">
        <w:rPr>
          <w:rFonts w:asciiTheme="minorHAnsi" w:hAnsiTheme="minorHAnsi"/>
          <w:sz w:val="22"/>
          <w:szCs w:val="22"/>
        </w:rPr>
        <w:t>removable dentures secured to dental implants</w:t>
      </w:r>
      <w:r w:rsidR="004B3FC0">
        <w:rPr>
          <w:rFonts w:asciiTheme="minorHAnsi" w:hAnsiTheme="minorHAnsi"/>
          <w:sz w:val="22"/>
          <w:szCs w:val="22"/>
        </w:rPr>
        <w:t xml:space="preserve"> </w:t>
      </w:r>
      <w:r w:rsidR="00C702F7">
        <w:rPr>
          <w:rFonts w:asciiTheme="minorHAnsi" w:hAnsiTheme="minorHAnsi"/>
          <w:sz w:val="22"/>
          <w:szCs w:val="22"/>
        </w:rPr>
        <w:t>(should there be enough</w:t>
      </w:r>
      <w:r w:rsidR="00856BAB" w:rsidRPr="00416ABD">
        <w:rPr>
          <w:rFonts w:asciiTheme="minorHAnsi" w:hAnsiTheme="minorHAnsi"/>
          <w:sz w:val="22"/>
          <w:szCs w:val="22"/>
        </w:rPr>
        <w:t xml:space="preserve"> bone)</w:t>
      </w:r>
      <w:r w:rsidR="00654632" w:rsidRPr="00416ABD">
        <w:rPr>
          <w:rFonts w:asciiTheme="minorHAnsi" w:hAnsiTheme="minorHAnsi"/>
          <w:sz w:val="22"/>
          <w:szCs w:val="22"/>
        </w:rPr>
        <w:t xml:space="preserve">. </w:t>
      </w:r>
      <w:r w:rsidR="00654632" w:rsidRPr="00416ABD">
        <w:rPr>
          <w:rFonts w:asciiTheme="minorHAnsi" w:hAnsiTheme="minorHAnsi"/>
          <w:bCs/>
          <w:sz w:val="22"/>
          <w:szCs w:val="22"/>
        </w:rPr>
        <w:t xml:space="preserve">We </w:t>
      </w:r>
      <w:r w:rsidR="00E571AB" w:rsidRPr="00416ABD">
        <w:rPr>
          <w:rFonts w:asciiTheme="minorHAnsi" w:hAnsiTheme="minorHAnsi"/>
          <w:bCs/>
          <w:sz w:val="22"/>
          <w:szCs w:val="22"/>
        </w:rPr>
        <w:t>considered</w:t>
      </w:r>
      <w:r w:rsidR="00654632" w:rsidRPr="00416ABD">
        <w:rPr>
          <w:rFonts w:asciiTheme="minorHAnsi" w:hAnsiTheme="minorHAnsi"/>
          <w:bCs/>
          <w:sz w:val="22"/>
          <w:szCs w:val="22"/>
        </w:rPr>
        <w:t xml:space="preserve"> the pros (benefits) and cons (risks) of all</w:t>
      </w:r>
      <w:r w:rsidR="00E571AB" w:rsidRPr="00416ABD">
        <w:rPr>
          <w:rFonts w:asciiTheme="minorHAnsi" w:hAnsiTheme="minorHAnsi"/>
          <w:bCs/>
          <w:sz w:val="22"/>
          <w:szCs w:val="22"/>
        </w:rPr>
        <w:t xml:space="preserve"> of the</w:t>
      </w:r>
      <w:r w:rsidR="000269A4" w:rsidRPr="00416ABD">
        <w:rPr>
          <w:rFonts w:asciiTheme="minorHAnsi" w:hAnsiTheme="minorHAnsi"/>
          <w:bCs/>
          <w:sz w:val="22"/>
          <w:szCs w:val="22"/>
        </w:rPr>
        <w:t>se treatments</w:t>
      </w:r>
      <w:r w:rsidR="00654632" w:rsidRPr="00416ABD">
        <w:rPr>
          <w:rFonts w:asciiTheme="minorHAnsi" w:hAnsiTheme="minorHAnsi"/>
          <w:bCs/>
          <w:sz w:val="22"/>
          <w:szCs w:val="22"/>
        </w:rPr>
        <w:t>.</w:t>
      </w:r>
      <w:r w:rsidR="006D0EC7" w:rsidRPr="00416ABD">
        <w:rPr>
          <w:rFonts w:asciiTheme="minorHAnsi" w:hAnsiTheme="minorHAnsi"/>
          <w:sz w:val="22"/>
          <w:szCs w:val="22"/>
        </w:rPr>
        <w:t xml:space="preserve"> On balance you</w:t>
      </w:r>
      <w:r w:rsidR="00654632" w:rsidRPr="00416ABD">
        <w:rPr>
          <w:rFonts w:asciiTheme="minorHAnsi" w:hAnsiTheme="minorHAnsi"/>
          <w:sz w:val="22"/>
          <w:szCs w:val="22"/>
        </w:rPr>
        <w:t xml:space="preserve"> and I </w:t>
      </w:r>
      <w:r w:rsidR="00E571AB" w:rsidRPr="00416ABD">
        <w:rPr>
          <w:rFonts w:asciiTheme="minorHAnsi" w:hAnsiTheme="minorHAnsi"/>
          <w:sz w:val="22"/>
          <w:szCs w:val="22"/>
        </w:rPr>
        <w:t>believe that the best option is</w:t>
      </w:r>
      <w:r w:rsidR="00654632" w:rsidRPr="00416ABD">
        <w:rPr>
          <w:rFonts w:asciiTheme="minorHAnsi" w:hAnsiTheme="minorHAnsi"/>
          <w:sz w:val="22"/>
          <w:szCs w:val="22"/>
        </w:rPr>
        <w:t xml:space="preserve"> replacement</w:t>
      </w:r>
      <w:r w:rsidR="006D0EC7" w:rsidRPr="00416ABD">
        <w:rPr>
          <w:rFonts w:asciiTheme="minorHAnsi" w:hAnsiTheme="minorHAnsi"/>
          <w:sz w:val="22"/>
          <w:szCs w:val="22"/>
        </w:rPr>
        <w:t xml:space="preserve"> full upper and lower dentures </w:t>
      </w:r>
      <w:r w:rsidR="006F6C67" w:rsidRPr="00416ABD">
        <w:rPr>
          <w:rFonts w:asciiTheme="minorHAnsi" w:hAnsiTheme="minorHAnsi"/>
          <w:sz w:val="22"/>
          <w:szCs w:val="22"/>
        </w:rPr>
        <w:t xml:space="preserve">made to the highest technical standards. </w:t>
      </w:r>
      <w:r w:rsidR="00654632" w:rsidRPr="00416ABD">
        <w:rPr>
          <w:rFonts w:asciiTheme="minorHAnsi" w:hAnsiTheme="minorHAnsi"/>
          <w:sz w:val="22"/>
          <w:szCs w:val="22"/>
        </w:rPr>
        <w:t xml:space="preserve">As such this letter describes this option. </w:t>
      </w:r>
    </w:p>
    <w:p w14:paraId="7B8BC38C" w14:textId="77777777" w:rsidR="00187681" w:rsidRPr="00416ABD" w:rsidRDefault="00187681" w:rsidP="00187681">
      <w:pPr>
        <w:overflowPunct w:val="0"/>
        <w:autoSpaceDE w:val="0"/>
        <w:autoSpaceDN w:val="0"/>
        <w:adjustRightInd w:val="0"/>
        <w:jc w:val="both"/>
        <w:textAlignment w:val="baseline"/>
        <w:rPr>
          <w:rFonts w:asciiTheme="minorHAnsi" w:hAnsiTheme="minorHAnsi"/>
          <w:sz w:val="22"/>
          <w:szCs w:val="22"/>
        </w:rPr>
      </w:pPr>
    </w:p>
    <w:p w14:paraId="445BF3E3" w14:textId="5E55B263" w:rsidR="004F3012" w:rsidRDefault="004F3012" w:rsidP="00C536A7">
      <w:pPr>
        <w:jc w:val="both"/>
        <w:rPr>
          <w:rFonts w:asciiTheme="minorHAnsi" w:hAnsiTheme="minorHAnsi" w:cs="Century Gothic"/>
          <w:sz w:val="22"/>
          <w:szCs w:val="22"/>
        </w:rPr>
      </w:pPr>
      <w:r w:rsidRPr="00416ABD">
        <w:rPr>
          <w:rFonts w:asciiTheme="minorHAnsi" w:hAnsiTheme="minorHAnsi" w:cs="Century Gothic"/>
          <w:sz w:val="22"/>
          <w:szCs w:val="22"/>
        </w:rPr>
        <w:t xml:space="preserve">I </w:t>
      </w:r>
      <w:r w:rsidR="00961676" w:rsidRPr="00416ABD">
        <w:rPr>
          <w:rFonts w:asciiTheme="minorHAnsi" w:hAnsiTheme="minorHAnsi" w:cs="Century Gothic"/>
          <w:sz w:val="22"/>
          <w:szCs w:val="22"/>
        </w:rPr>
        <w:t>consider</w:t>
      </w:r>
      <w:r w:rsidRPr="00416ABD">
        <w:rPr>
          <w:rFonts w:asciiTheme="minorHAnsi" w:hAnsiTheme="minorHAnsi" w:cs="Century Gothic"/>
          <w:sz w:val="22"/>
          <w:szCs w:val="22"/>
        </w:rPr>
        <w:t xml:space="preserve"> the treatment plan set out below will giv</w:t>
      </w:r>
      <w:r w:rsidR="009F1212" w:rsidRPr="00416ABD">
        <w:rPr>
          <w:rFonts w:asciiTheme="minorHAnsi" w:hAnsiTheme="minorHAnsi" w:cs="Century Gothic"/>
          <w:sz w:val="22"/>
          <w:szCs w:val="22"/>
        </w:rPr>
        <w:t xml:space="preserve">e you teeth, which function </w:t>
      </w:r>
      <w:r w:rsidR="003B47E5" w:rsidRPr="00416ABD">
        <w:rPr>
          <w:rFonts w:asciiTheme="minorHAnsi" w:hAnsiTheme="minorHAnsi" w:cs="Century Gothic"/>
          <w:sz w:val="22"/>
          <w:szCs w:val="22"/>
        </w:rPr>
        <w:t xml:space="preserve">better </w:t>
      </w:r>
      <w:r w:rsidR="000269A4" w:rsidRPr="00416ABD">
        <w:rPr>
          <w:rFonts w:asciiTheme="minorHAnsi" w:hAnsiTheme="minorHAnsi" w:cs="Century Gothic"/>
          <w:sz w:val="22"/>
          <w:szCs w:val="22"/>
        </w:rPr>
        <w:t xml:space="preserve">for biting and chewing and </w:t>
      </w:r>
      <w:r w:rsidR="00654632" w:rsidRPr="00416ABD">
        <w:rPr>
          <w:rFonts w:asciiTheme="minorHAnsi" w:hAnsiTheme="minorHAnsi" w:cs="Century Gothic"/>
          <w:sz w:val="22"/>
          <w:szCs w:val="22"/>
        </w:rPr>
        <w:t>will improve</w:t>
      </w:r>
      <w:r w:rsidR="003D0192">
        <w:rPr>
          <w:rFonts w:asciiTheme="minorHAnsi" w:hAnsiTheme="minorHAnsi" w:cs="Century Gothic"/>
          <w:sz w:val="22"/>
          <w:szCs w:val="22"/>
        </w:rPr>
        <w:t xml:space="preserve"> on your quality of life.</w:t>
      </w:r>
    </w:p>
    <w:p w14:paraId="00DF74E3" w14:textId="77777777" w:rsidR="00F6228F" w:rsidRPr="00416ABD" w:rsidRDefault="00F6228F" w:rsidP="00C536A7">
      <w:pPr>
        <w:jc w:val="both"/>
        <w:rPr>
          <w:rFonts w:asciiTheme="minorHAnsi" w:hAnsiTheme="minorHAnsi" w:cs="Century Gothic"/>
          <w:sz w:val="22"/>
          <w:szCs w:val="22"/>
        </w:rPr>
      </w:pPr>
    </w:p>
    <w:p w14:paraId="4769DD2B" w14:textId="76D43BA2" w:rsidR="004E74B5" w:rsidRPr="00416ABD" w:rsidRDefault="003D0192" w:rsidP="00C536A7">
      <w:pPr>
        <w:jc w:val="both"/>
        <w:rPr>
          <w:rFonts w:asciiTheme="minorHAnsi" w:hAnsiTheme="minorHAnsi" w:cs="Century Gothic"/>
          <w:sz w:val="22"/>
          <w:szCs w:val="22"/>
        </w:rPr>
      </w:pPr>
      <w:r>
        <w:rPr>
          <w:rFonts w:asciiTheme="minorHAnsi" w:hAnsiTheme="minorHAnsi" w:cs="Century Gothic"/>
          <w:sz w:val="22"/>
          <w:szCs w:val="22"/>
        </w:rPr>
        <w:t>Please bring in some photographs of yourself with natural teeth</w:t>
      </w:r>
      <w:r w:rsidR="00A579F6">
        <w:rPr>
          <w:rFonts w:asciiTheme="minorHAnsi" w:hAnsiTheme="minorHAnsi" w:cs="Century Gothic"/>
          <w:sz w:val="22"/>
          <w:szCs w:val="22"/>
        </w:rPr>
        <w:t xml:space="preserve"> (as well as </w:t>
      </w:r>
      <w:r w:rsidR="00F673F3">
        <w:rPr>
          <w:rFonts w:asciiTheme="minorHAnsi" w:hAnsiTheme="minorHAnsi" w:cs="Century Gothic"/>
          <w:sz w:val="22"/>
          <w:szCs w:val="22"/>
        </w:rPr>
        <w:t>some of</w:t>
      </w:r>
      <w:r w:rsidR="00A579F6">
        <w:rPr>
          <w:rFonts w:asciiTheme="minorHAnsi" w:hAnsiTheme="minorHAnsi" w:cs="Century Gothic"/>
          <w:sz w:val="22"/>
          <w:szCs w:val="22"/>
        </w:rPr>
        <w:t xml:space="preserve"> Janet’s teeth when </w:t>
      </w:r>
      <w:r w:rsidR="00F673F3">
        <w:rPr>
          <w:rFonts w:asciiTheme="minorHAnsi" w:hAnsiTheme="minorHAnsi" w:cs="Century Gothic"/>
          <w:sz w:val="22"/>
          <w:szCs w:val="22"/>
        </w:rPr>
        <w:t xml:space="preserve">she </w:t>
      </w:r>
      <w:r w:rsidR="00A579F6">
        <w:rPr>
          <w:rFonts w:asciiTheme="minorHAnsi" w:hAnsiTheme="minorHAnsi" w:cs="Century Gothic"/>
          <w:sz w:val="22"/>
          <w:szCs w:val="22"/>
        </w:rPr>
        <w:t>smil</w:t>
      </w:r>
      <w:r w:rsidR="00F673F3">
        <w:rPr>
          <w:rFonts w:asciiTheme="minorHAnsi" w:hAnsiTheme="minorHAnsi" w:cs="Century Gothic"/>
          <w:sz w:val="22"/>
          <w:szCs w:val="22"/>
        </w:rPr>
        <w:t>es</w:t>
      </w:r>
      <w:r w:rsidR="00A579F6">
        <w:rPr>
          <w:rFonts w:asciiTheme="minorHAnsi" w:hAnsiTheme="minorHAnsi" w:cs="Century Gothic"/>
          <w:sz w:val="22"/>
          <w:szCs w:val="22"/>
        </w:rPr>
        <w:t>)</w:t>
      </w:r>
      <w:r>
        <w:rPr>
          <w:rFonts w:asciiTheme="minorHAnsi" w:hAnsiTheme="minorHAnsi" w:cs="Century Gothic"/>
          <w:sz w:val="22"/>
          <w:szCs w:val="22"/>
        </w:rPr>
        <w:t>, even if they don’t show the teeth they are useful for seeing the</w:t>
      </w:r>
      <w:r w:rsidR="00CE0951">
        <w:rPr>
          <w:rFonts w:asciiTheme="minorHAnsi" w:hAnsiTheme="minorHAnsi" w:cs="Century Gothic"/>
          <w:sz w:val="22"/>
          <w:szCs w:val="22"/>
        </w:rPr>
        <w:t xml:space="preserve"> proper lip support</w:t>
      </w:r>
      <w:r>
        <w:rPr>
          <w:rFonts w:asciiTheme="minorHAnsi" w:hAnsiTheme="minorHAnsi" w:cs="Century Gothic"/>
          <w:sz w:val="22"/>
          <w:szCs w:val="22"/>
        </w:rPr>
        <w:t xml:space="preserve"> face shape, and lower face height</w:t>
      </w:r>
      <w:r w:rsidR="00D364AD">
        <w:rPr>
          <w:rFonts w:asciiTheme="minorHAnsi" w:hAnsiTheme="minorHAnsi" w:cs="Century Gothic"/>
          <w:sz w:val="22"/>
          <w:szCs w:val="22"/>
        </w:rPr>
        <w:t xml:space="preserve">. </w:t>
      </w:r>
      <w:r w:rsidR="00F6228F" w:rsidRPr="00416ABD">
        <w:rPr>
          <w:rFonts w:asciiTheme="minorHAnsi" w:hAnsiTheme="minorHAnsi" w:cs="Century Gothic"/>
          <w:sz w:val="22"/>
          <w:szCs w:val="22"/>
        </w:rPr>
        <w:t xml:space="preserve">These are very important in being able to provide the most stable </w:t>
      </w:r>
      <w:r>
        <w:rPr>
          <w:rFonts w:asciiTheme="minorHAnsi" w:hAnsiTheme="minorHAnsi" w:cs="Century Gothic"/>
          <w:sz w:val="22"/>
          <w:szCs w:val="22"/>
        </w:rPr>
        <w:t xml:space="preserve">and </w:t>
      </w:r>
      <w:r w:rsidR="00F6228F" w:rsidRPr="00416ABD">
        <w:rPr>
          <w:rFonts w:asciiTheme="minorHAnsi" w:hAnsiTheme="minorHAnsi" w:cs="Century Gothic"/>
          <w:sz w:val="22"/>
          <w:szCs w:val="22"/>
        </w:rPr>
        <w:t>secure dentures – as they can help us position the denture teeth as close</w:t>
      </w:r>
      <w:r>
        <w:rPr>
          <w:rFonts w:asciiTheme="minorHAnsi" w:hAnsiTheme="minorHAnsi" w:cs="Century Gothic"/>
          <w:sz w:val="22"/>
          <w:szCs w:val="22"/>
        </w:rPr>
        <w:t>ly</w:t>
      </w:r>
      <w:r w:rsidR="00F6228F" w:rsidRPr="00416ABD">
        <w:rPr>
          <w:rFonts w:asciiTheme="minorHAnsi" w:hAnsiTheme="minorHAnsi" w:cs="Century Gothic"/>
          <w:sz w:val="22"/>
          <w:szCs w:val="22"/>
        </w:rPr>
        <w:t xml:space="preserve"> as possible to your natural teeth.</w:t>
      </w:r>
    </w:p>
    <w:p w14:paraId="6B010612" w14:textId="03A72939" w:rsidR="00F673F3" w:rsidRDefault="00F673F3">
      <w:pPr>
        <w:rPr>
          <w:rFonts w:asciiTheme="minorHAnsi" w:hAnsiTheme="minorHAnsi"/>
          <w:b/>
          <w:sz w:val="22"/>
          <w:szCs w:val="22"/>
        </w:rPr>
      </w:pPr>
    </w:p>
    <w:p w14:paraId="10307EC4" w14:textId="3A74E246" w:rsidR="00967F9A" w:rsidRPr="00416ABD" w:rsidRDefault="00967F9A" w:rsidP="002C6472">
      <w:pPr>
        <w:rPr>
          <w:rFonts w:asciiTheme="minorHAnsi" w:hAnsiTheme="minorHAnsi"/>
          <w:b/>
          <w:sz w:val="22"/>
          <w:szCs w:val="22"/>
        </w:rPr>
      </w:pPr>
      <w:r w:rsidRPr="00416ABD">
        <w:rPr>
          <w:rFonts w:asciiTheme="minorHAnsi" w:hAnsiTheme="minorHAnsi"/>
          <w:b/>
          <w:sz w:val="22"/>
          <w:szCs w:val="22"/>
        </w:rPr>
        <w:t>Figure 1 Po</w:t>
      </w:r>
      <w:r w:rsidR="00FC1BCF" w:rsidRPr="00416ABD">
        <w:rPr>
          <w:rFonts w:asciiTheme="minorHAnsi" w:hAnsiTheme="minorHAnsi"/>
          <w:b/>
          <w:sz w:val="22"/>
          <w:szCs w:val="22"/>
        </w:rPr>
        <w:t>rtrait</w:t>
      </w:r>
      <w:r w:rsidR="00FC1BCF" w:rsidRPr="00416ABD">
        <w:rPr>
          <w:rFonts w:asciiTheme="minorHAnsi" w:hAnsiTheme="minorHAnsi"/>
          <w:b/>
          <w:sz w:val="22"/>
          <w:szCs w:val="22"/>
        </w:rPr>
        <w:tab/>
      </w:r>
      <w:r w:rsidR="00FC1BCF" w:rsidRPr="00416ABD">
        <w:rPr>
          <w:rFonts w:asciiTheme="minorHAnsi" w:hAnsiTheme="minorHAnsi"/>
          <w:b/>
          <w:sz w:val="22"/>
          <w:szCs w:val="22"/>
        </w:rPr>
        <w:tab/>
      </w:r>
      <w:r w:rsidR="00FC1BCF" w:rsidRPr="00416ABD">
        <w:rPr>
          <w:rFonts w:asciiTheme="minorHAnsi" w:hAnsiTheme="minorHAnsi"/>
          <w:b/>
          <w:sz w:val="22"/>
          <w:szCs w:val="22"/>
        </w:rPr>
        <w:tab/>
      </w:r>
      <w:r w:rsidR="00F82083" w:rsidRPr="00416ABD">
        <w:rPr>
          <w:rFonts w:asciiTheme="minorHAnsi" w:hAnsiTheme="minorHAnsi"/>
          <w:b/>
          <w:sz w:val="22"/>
          <w:szCs w:val="22"/>
        </w:rPr>
        <w:tab/>
      </w:r>
      <w:r w:rsidR="00761DB2" w:rsidRPr="00416ABD">
        <w:rPr>
          <w:rFonts w:asciiTheme="minorHAnsi" w:hAnsiTheme="minorHAnsi"/>
          <w:b/>
          <w:sz w:val="22"/>
          <w:szCs w:val="22"/>
        </w:rPr>
        <w:tab/>
      </w:r>
      <w:r w:rsidR="00FC1BCF" w:rsidRPr="00416ABD">
        <w:rPr>
          <w:rFonts w:asciiTheme="minorHAnsi" w:hAnsiTheme="minorHAnsi"/>
          <w:b/>
          <w:sz w:val="22"/>
          <w:szCs w:val="22"/>
        </w:rPr>
        <w:t xml:space="preserve">Figure 2 </w:t>
      </w:r>
      <w:r w:rsidR="00656499">
        <w:rPr>
          <w:rFonts w:asciiTheme="minorHAnsi" w:hAnsiTheme="minorHAnsi"/>
          <w:b/>
          <w:sz w:val="22"/>
          <w:szCs w:val="22"/>
        </w:rPr>
        <w:t>Side view</w:t>
      </w:r>
    </w:p>
    <w:p w14:paraId="22E28389" w14:textId="058E715F" w:rsidR="00967F9A" w:rsidRPr="00416ABD" w:rsidRDefault="00ED7DAC" w:rsidP="0046407C">
      <w:pPr>
        <w:rPr>
          <w:rFonts w:asciiTheme="minorHAnsi" w:hAnsiTheme="minorHAnsi"/>
          <w:b/>
          <w:sz w:val="22"/>
          <w:szCs w:val="22"/>
        </w:rPr>
      </w:pPr>
      <w:bookmarkStart w:id="0" w:name="_GoBack"/>
      <w:r>
        <w:rPr>
          <w:rFonts w:asciiTheme="minorHAnsi" w:hAnsiTheme="minorHAnsi"/>
          <w:b/>
          <w:noProof/>
          <w:sz w:val="22"/>
          <w:szCs w:val="22"/>
        </w:rPr>
        <w:lastRenderedPageBreak/>
        <w:drawing>
          <wp:inline distT="0" distB="0" distL="0" distR="0" wp14:anchorId="44B2A129" wp14:editId="375EC2EB">
            <wp:extent cx="2514443" cy="3600000"/>
            <wp:effectExtent l="0" t="0" r="635" b="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O7A0417.jpg"/>
                    <pic:cNvPicPr/>
                  </pic:nvPicPr>
                  <pic:blipFill>
                    <a:blip r:embed="rId7" cstate="hqprint">
                      <a:extLst>
                        <a:ext uri="{28A0092B-C50C-407E-A947-70E740481C1C}">
                          <a14:useLocalDpi xmlns:a14="http://schemas.microsoft.com/office/drawing/2010/main"/>
                        </a:ext>
                      </a:extLst>
                    </a:blip>
                    <a:stretch>
                      <a:fillRect/>
                    </a:stretch>
                  </pic:blipFill>
                  <pic:spPr>
                    <a:xfrm>
                      <a:off x="0" y="0"/>
                      <a:ext cx="2514443" cy="3600000"/>
                    </a:xfrm>
                    <a:prstGeom prst="rect">
                      <a:avLst/>
                    </a:prstGeom>
                  </pic:spPr>
                </pic:pic>
              </a:graphicData>
            </a:graphic>
          </wp:inline>
        </w:drawing>
      </w:r>
      <w:bookmarkEnd w:id="0"/>
      <w:r w:rsidR="0064026B" w:rsidRPr="00416ABD">
        <w:rPr>
          <w:rFonts w:asciiTheme="minorHAnsi" w:hAnsiTheme="minorHAnsi"/>
          <w:b/>
          <w:sz w:val="22"/>
          <w:szCs w:val="22"/>
        </w:rPr>
        <w:tab/>
      </w:r>
      <w:r w:rsidR="00AE024D">
        <w:rPr>
          <w:rFonts w:asciiTheme="minorHAnsi" w:hAnsiTheme="minorHAnsi"/>
          <w:b/>
          <w:sz w:val="22"/>
          <w:szCs w:val="22"/>
        </w:rPr>
        <w:tab/>
      </w:r>
      <w:r>
        <w:rPr>
          <w:rFonts w:asciiTheme="minorHAnsi" w:hAnsiTheme="minorHAnsi"/>
          <w:b/>
          <w:noProof/>
          <w:sz w:val="22"/>
          <w:szCs w:val="22"/>
        </w:rPr>
        <w:drawing>
          <wp:inline distT="0" distB="0" distL="0" distR="0" wp14:anchorId="44A00C46" wp14:editId="2D8922DC">
            <wp:extent cx="2604669" cy="3600000"/>
            <wp:effectExtent l="0" t="0" r="0" b="0"/>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O7A0425.jpg"/>
                    <pic:cNvPicPr/>
                  </pic:nvPicPr>
                  <pic:blipFill>
                    <a:blip r:embed="rId8" cstate="hqprint">
                      <a:extLst>
                        <a:ext uri="{28A0092B-C50C-407E-A947-70E740481C1C}">
                          <a14:useLocalDpi xmlns:a14="http://schemas.microsoft.com/office/drawing/2010/main"/>
                        </a:ext>
                      </a:extLst>
                    </a:blip>
                    <a:stretch>
                      <a:fillRect/>
                    </a:stretch>
                  </pic:blipFill>
                  <pic:spPr>
                    <a:xfrm>
                      <a:off x="0" y="0"/>
                      <a:ext cx="2604669" cy="3600000"/>
                    </a:xfrm>
                    <a:prstGeom prst="rect">
                      <a:avLst/>
                    </a:prstGeom>
                  </pic:spPr>
                </pic:pic>
              </a:graphicData>
            </a:graphic>
          </wp:inline>
        </w:drawing>
      </w:r>
    </w:p>
    <w:p w14:paraId="140602C7" w14:textId="77777777" w:rsidR="00DD6AA2" w:rsidRPr="00416ABD" w:rsidRDefault="00DD6AA2" w:rsidP="00967F9A">
      <w:pPr>
        <w:rPr>
          <w:rFonts w:asciiTheme="minorHAnsi" w:hAnsiTheme="minorHAnsi"/>
          <w:b/>
          <w:sz w:val="22"/>
          <w:szCs w:val="22"/>
        </w:rPr>
      </w:pPr>
    </w:p>
    <w:p w14:paraId="4188C067" w14:textId="1D4FC276" w:rsidR="00967F9A" w:rsidRPr="00416ABD" w:rsidRDefault="00967F9A" w:rsidP="0086724E">
      <w:pPr>
        <w:overflowPunct w:val="0"/>
        <w:autoSpaceDE w:val="0"/>
        <w:autoSpaceDN w:val="0"/>
        <w:adjustRightInd w:val="0"/>
        <w:jc w:val="center"/>
        <w:textAlignment w:val="baseline"/>
        <w:outlineLvl w:val="0"/>
        <w:rPr>
          <w:rFonts w:asciiTheme="minorHAnsi" w:hAnsiTheme="minorHAnsi"/>
          <w:b/>
          <w:sz w:val="22"/>
          <w:szCs w:val="22"/>
        </w:rPr>
      </w:pPr>
      <w:r w:rsidRPr="00416ABD">
        <w:rPr>
          <w:rFonts w:asciiTheme="minorHAnsi" w:hAnsiTheme="minorHAnsi"/>
          <w:b/>
          <w:sz w:val="22"/>
          <w:szCs w:val="22"/>
        </w:rPr>
        <w:t>Fi</w:t>
      </w:r>
      <w:r w:rsidR="00D45B51" w:rsidRPr="00416ABD">
        <w:rPr>
          <w:rFonts w:asciiTheme="minorHAnsi" w:hAnsiTheme="minorHAnsi"/>
          <w:b/>
          <w:sz w:val="22"/>
          <w:szCs w:val="22"/>
        </w:rPr>
        <w:t>gure 3</w:t>
      </w:r>
      <w:r w:rsidR="00FB5AAD" w:rsidRPr="00416ABD">
        <w:rPr>
          <w:rFonts w:asciiTheme="minorHAnsi" w:hAnsiTheme="minorHAnsi"/>
          <w:b/>
          <w:sz w:val="22"/>
          <w:szCs w:val="22"/>
        </w:rPr>
        <w:t xml:space="preserve"> </w:t>
      </w:r>
      <w:r w:rsidR="0062243C">
        <w:rPr>
          <w:rFonts w:asciiTheme="minorHAnsi" w:hAnsiTheme="minorHAnsi"/>
          <w:b/>
          <w:sz w:val="22"/>
          <w:szCs w:val="22"/>
        </w:rPr>
        <w:t>Smiling</w:t>
      </w:r>
    </w:p>
    <w:p w14:paraId="55558C6E" w14:textId="301974C1" w:rsidR="005976F5" w:rsidRPr="00416ABD" w:rsidRDefault="00ED7DAC" w:rsidP="001D4273">
      <w:pPr>
        <w:jc w:val="center"/>
        <w:rPr>
          <w:rFonts w:asciiTheme="minorHAnsi" w:hAnsiTheme="minorHAnsi"/>
          <w:b/>
          <w:sz w:val="22"/>
          <w:szCs w:val="22"/>
        </w:rPr>
      </w:pPr>
      <w:r>
        <w:rPr>
          <w:rFonts w:asciiTheme="minorHAnsi" w:hAnsiTheme="minorHAnsi"/>
          <w:b/>
          <w:noProof/>
          <w:sz w:val="22"/>
          <w:szCs w:val="22"/>
        </w:rPr>
        <w:drawing>
          <wp:inline distT="0" distB="0" distL="0" distR="0" wp14:anchorId="5BA0CAE5" wp14:editId="3D44471A">
            <wp:extent cx="3960000" cy="2316505"/>
            <wp:effectExtent l="0" t="0" r="2540" b="0"/>
            <wp:docPr id="6" name="Picture 6" descr="A close up of a tattoo o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O7A0428.jpg"/>
                    <pic:cNvPicPr/>
                  </pic:nvPicPr>
                  <pic:blipFill>
                    <a:blip r:embed="rId9" cstate="hq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3960000" cy="2316505"/>
                    </a:xfrm>
                    <a:prstGeom prst="rect">
                      <a:avLst/>
                    </a:prstGeom>
                  </pic:spPr>
                </pic:pic>
              </a:graphicData>
            </a:graphic>
          </wp:inline>
        </w:drawing>
      </w:r>
    </w:p>
    <w:p w14:paraId="51225963" w14:textId="77777777" w:rsidR="00761DB2" w:rsidRPr="00416ABD" w:rsidRDefault="00761DB2">
      <w:pPr>
        <w:rPr>
          <w:rFonts w:asciiTheme="minorHAnsi" w:hAnsiTheme="minorHAnsi"/>
          <w:b/>
          <w:sz w:val="22"/>
          <w:szCs w:val="22"/>
        </w:rPr>
      </w:pPr>
      <w:r w:rsidRPr="00416ABD">
        <w:rPr>
          <w:rFonts w:asciiTheme="minorHAnsi" w:hAnsiTheme="minorHAnsi"/>
          <w:b/>
          <w:sz w:val="22"/>
          <w:szCs w:val="22"/>
        </w:rPr>
        <w:br w:type="page"/>
      </w:r>
    </w:p>
    <w:p w14:paraId="45B1E11E" w14:textId="1192D418" w:rsidR="00A279D1" w:rsidRPr="00416ABD" w:rsidRDefault="007560FE" w:rsidP="00A279D1">
      <w:pPr>
        <w:overflowPunct w:val="0"/>
        <w:autoSpaceDE w:val="0"/>
        <w:autoSpaceDN w:val="0"/>
        <w:adjustRightInd w:val="0"/>
        <w:jc w:val="center"/>
        <w:textAlignment w:val="baseline"/>
        <w:outlineLvl w:val="0"/>
        <w:rPr>
          <w:rFonts w:asciiTheme="minorHAnsi" w:hAnsiTheme="minorHAnsi"/>
          <w:b/>
          <w:sz w:val="22"/>
          <w:szCs w:val="22"/>
        </w:rPr>
      </w:pPr>
      <w:r w:rsidRPr="00416ABD">
        <w:rPr>
          <w:rFonts w:asciiTheme="minorHAnsi" w:hAnsiTheme="minorHAnsi"/>
          <w:b/>
          <w:sz w:val="22"/>
          <w:szCs w:val="22"/>
        </w:rPr>
        <w:lastRenderedPageBreak/>
        <w:t>Figure 4</w:t>
      </w:r>
      <w:r w:rsidR="00A279D1" w:rsidRPr="00416ABD">
        <w:rPr>
          <w:rFonts w:asciiTheme="minorHAnsi" w:hAnsiTheme="minorHAnsi"/>
          <w:b/>
          <w:sz w:val="22"/>
          <w:szCs w:val="22"/>
        </w:rPr>
        <w:t xml:space="preserve"> </w:t>
      </w:r>
      <w:r w:rsidR="00B44AFD" w:rsidRPr="00416ABD">
        <w:rPr>
          <w:rFonts w:asciiTheme="minorHAnsi" w:hAnsiTheme="minorHAnsi"/>
          <w:b/>
          <w:sz w:val="22"/>
          <w:szCs w:val="22"/>
        </w:rPr>
        <w:t>shallow</w:t>
      </w:r>
      <w:r w:rsidR="0046407C" w:rsidRPr="00416ABD">
        <w:rPr>
          <w:rFonts w:asciiTheme="minorHAnsi" w:hAnsiTheme="minorHAnsi"/>
          <w:b/>
          <w:sz w:val="22"/>
          <w:szCs w:val="22"/>
        </w:rPr>
        <w:t xml:space="preserve"> </w:t>
      </w:r>
      <w:r w:rsidR="00656499">
        <w:rPr>
          <w:rFonts w:asciiTheme="minorHAnsi" w:hAnsiTheme="minorHAnsi"/>
          <w:b/>
          <w:sz w:val="22"/>
          <w:szCs w:val="22"/>
        </w:rPr>
        <w:t xml:space="preserve">lower </w:t>
      </w:r>
      <w:r w:rsidR="0046407C" w:rsidRPr="00416ABD">
        <w:rPr>
          <w:rFonts w:asciiTheme="minorHAnsi" w:hAnsiTheme="minorHAnsi"/>
          <w:b/>
          <w:sz w:val="22"/>
          <w:szCs w:val="22"/>
        </w:rPr>
        <w:t>ridge</w:t>
      </w:r>
      <w:r w:rsidR="00B44AFD" w:rsidRPr="00416ABD">
        <w:rPr>
          <w:rFonts w:asciiTheme="minorHAnsi" w:hAnsiTheme="minorHAnsi"/>
          <w:b/>
          <w:sz w:val="22"/>
          <w:szCs w:val="22"/>
        </w:rPr>
        <w:t xml:space="preserve"> – difficult denture problem</w:t>
      </w:r>
    </w:p>
    <w:p w14:paraId="1A5D9EBB" w14:textId="62E88805" w:rsidR="005976F5" w:rsidRPr="00416ABD" w:rsidRDefault="00ED7DAC" w:rsidP="00A279D1">
      <w:pPr>
        <w:jc w:val="center"/>
        <w:rPr>
          <w:rFonts w:asciiTheme="minorHAnsi" w:hAnsiTheme="minorHAnsi"/>
          <w:b/>
          <w:sz w:val="22"/>
          <w:szCs w:val="22"/>
        </w:rPr>
      </w:pPr>
      <w:r>
        <w:rPr>
          <w:rFonts w:asciiTheme="minorHAnsi" w:hAnsiTheme="minorHAnsi"/>
          <w:b/>
          <w:noProof/>
          <w:sz w:val="22"/>
          <w:szCs w:val="22"/>
        </w:rPr>
        <w:drawing>
          <wp:inline distT="0" distB="0" distL="0" distR="0" wp14:anchorId="0DB71D9B" wp14:editId="0597C3FA">
            <wp:extent cx="3960000" cy="2473459"/>
            <wp:effectExtent l="0" t="0" r="2540" b="3175"/>
            <wp:docPr id="12" name="Picture 12" descr="A picture containing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O7A0442.jpg"/>
                    <pic:cNvPicPr/>
                  </pic:nvPicPr>
                  <pic:blipFill>
                    <a:blip r:embed="rId11" cstate="hqprint">
                      <a:extLst>
                        <a:ext uri="{28A0092B-C50C-407E-A947-70E740481C1C}">
                          <a14:useLocalDpi xmlns:a14="http://schemas.microsoft.com/office/drawing/2010/main"/>
                        </a:ext>
                      </a:extLst>
                    </a:blip>
                    <a:stretch>
                      <a:fillRect/>
                    </a:stretch>
                  </pic:blipFill>
                  <pic:spPr>
                    <a:xfrm>
                      <a:off x="0" y="0"/>
                      <a:ext cx="3960000" cy="2473459"/>
                    </a:xfrm>
                    <a:prstGeom prst="rect">
                      <a:avLst/>
                    </a:prstGeom>
                  </pic:spPr>
                </pic:pic>
              </a:graphicData>
            </a:graphic>
          </wp:inline>
        </w:drawing>
      </w:r>
    </w:p>
    <w:p w14:paraId="60F7CA9E" w14:textId="3086E79F" w:rsidR="00AE024D" w:rsidRDefault="00AE024D">
      <w:pPr>
        <w:rPr>
          <w:rFonts w:asciiTheme="minorHAnsi" w:hAnsiTheme="minorHAnsi"/>
          <w:b/>
          <w:sz w:val="22"/>
          <w:szCs w:val="22"/>
        </w:rPr>
      </w:pPr>
    </w:p>
    <w:p w14:paraId="42708379" w14:textId="743C2B79" w:rsidR="00AE024D" w:rsidRDefault="00AE024D" w:rsidP="0062243C">
      <w:pPr>
        <w:overflowPunct w:val="0"/>
        <w:autoSpaceDE w:val="0"/>
        <w:autoSpaceDN w:val="0"/>
        <w:adjustRightInd w:val="0"/>
        <w:jc w:val="center"/>
        <w:textAlignment w:val="baseline"/>
        <w:outlineLvl w:val="0"/>
        <w:rPr>
          <w:rFonts w:asciiTheme="minorHAnsi" w:hAnsiTheme="minorHAnsi"/>
          <w:b/>
          <w:sz w:val="22"/>
          <w:szCs w:val="22"/>
        </w:rPr>
      </w:pPr>
      <w:r>
        <w:rPr>
          <w:rFonts w:asciiTheme="minorHAnsi" w:hAnsiTheme="minorHAnsi"/>
          <w:b/>
          <w:sz w:val="22"/>
          <w:szCs w:val="22"/>
        </w:rPr>
        <w:t>Figure 5</w:t>
      </w:r>
      <w:r w:rsidRPr="00416ABD">
        <w:rPr>
          <w:rFonts w:asciiTheme="minorHAnsi" w:hAnsiTheme="minorHAnsi"/>
          <w:b/>
          <w:sz w:val="22"/>
          <w:szCs w:val="22"/>
        </w:rPr>
        <w:t xml:space="preserve"> </w:t>
      </w:r>
      <w:r w:rsidR="0062243C">
        <w:rPr>
          <w:rFonts w:asciiTheme="minorHAnsi" w:hAnsiTheme="minorHAnsi"/>
          <w:b/>
          <w:sz w:val="22"/>
          <w:szCs w:val="22"/>
        </w:rPr>
        <w:t xml:space="preserve">upper and lower </w:t>
      </w:r>
      <w:r w:rsidR="00E7715A">
        <w:rPr>
          <w:rFonts w:asciiTheme="minorHAnsi" w:hAnsiTheme="minorHAnsi"/>
          <w:b/>
          <w:sz w:val="22"/>
          <w:szCs w:val="22"/>
        </w:rPr>
        <w:t>complete</w:t>
      </w:r>
      <w:r w:rsidR="0062243C">
        <w:rPr>
          <w:rFonts w:asciiTheme="minorHAnsi" w:hAnsiTheme="minorHAnsi"/>
          <w:b/>
          <w:sz w:val="22"/>
          <w:szCs w:val="22"/>
        </w:rPr>
        <w:t xml:space="preserve"> dentures</w:t>
      </w:r>
    </w:p>
    <w:p w14:paraId="71708216" w14:textId="786AE247" w:rsidR="00AE024D" w:rsidRDefault="00ED7DAC" w:rsidP="0062243C">
      <w:pPr>
        <w:jc w:val="center"/>
        <w:rPr>
          <w:rFonts w:asciiTheme="minorHAnsi" w:hAnsiTheme="minorHAnsi"/>
          <w:b/>
          <w:sz w:val="22"/>
          <w:szCs w:val="22"/>
        </w:rPr>
      </w:pPr>
      <w:r>
        <w:rPr>
          <w:rFonts w:asciiTheme="minorHAnsi" w:hAnsiTheme="minorHAnsi"/>
          <w:b/>
          <w:noProof/>
          <w:sz w:val="22"/>
          <w:szCs w:val="22"/>
        </w:rPr>
        <w:drawing>
          <wp:inline distT="0" distB="0" distL="0" distR="0" wp14:anchorId="3777C377" wp14:editId="61A42371">
            <wp:extent cx="3960000" cy="2488662"/>
            <wp:effectExtent l="0" t="0" r="2540" b="635"/>
            <wp:docPr id="14" name="Picture 14" descr="A picture containing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O7A0431.jpg"/>
                    <pic:cNvPicPr/>
                  </pic:nvPicPr>
                  <pic:blipFill>
                    <a:blip r:embed="rId12" cstate="hqprint">
                      <a:extLst>
                        <a:ext uri="{28A0092B-C50C-407E-A947-70E740481C1C}">
                          <a14:useLocalDpi xmlns:a14="http://schemas.microsoft.com/office/drawing/2010/main"/>
                        </a:ext>
                      </a:extLst>
                    </a:blip>
                    <a:stretch>
                      <a:fillRect/>
                    </a:stretch>
                  </pic:blipFill>
                  <pic:spPr>
                    <a:xfrm>
                      <a:off x="0" y="0"/>
                      <a:ext cx="3960000" cy="2488662"/>
                    </a:xfrm>
                    <a:prstGeom prst="rect">
                      <a:avLst/>
                    </a:prstGeom>
                  </pic:spPr>
                </pic:pic>
              </a:graphicData>
            </a:graphic>
          </wp:inline>
        </w:drawing>
      </w:r>
    </w:p>
    <w:p w14:paraId="014CCFB1" w14:textId="77777777" w:rsidR="0062243C" w:rsidRPr="00416ABD" w:rsidRDefault="0062243C" w:rsidP="0062243C">
      <w:pPr>
        <w:jc w:val="center"/>
        <w:rPr>
          <w:rFonts w:asciiTheme="minorHAnsi" w:hAnsiTheme="minorHAnsi"/>
          <w:b/>
          <w:sz w:val="22"/>
          <w:szCs w:val="22"/>
        </w:rPr>
      </w:pPr>
    </w:p>
    <w:p w14:paraId="01C22483" w14:textId="386E95B1" w:rsidR="00967F9A" w:rsidRPr="00416ABD" w:rsidRDefault="00967F9A" w:rsidP="00967F9A">
      <w:pPr>
        <w:jc w:val="both"/>
        <w:rPr>
          <w:rFonts w:asciiTheme="minorHAnsi" w:hAnsiTheme="minorHAnsi"/>
          <w:b/>
          <w:sz w:val="22"/>
          <w:szCs w:val="22"/>
        </w:rPr>
      </w:pPr>
      <w:r w:rsidRPr="00416ABD">
        <w:rPr>
          <w:rFonts w:asciiTheme="minorHAnsi" w:hAnsiTheme="minorHAnsi"/>
          <w:b/>
          <w:sz w:val="22"/>
          <w:szCs w:val="22"/>
        </w:rPr>
        <w:t>Treatment plan</w:t>
      </w:r>
      <w:r w:rsidR="006914B0" w:rsidRPr="00416ABD">
        <w:rPr>
          <w:rFonts w:asciiTheme="minorHAnsi" w:hAnsiTheme="minorHAnsi"/>
          <w:b/>
          <w:sz w:val="22"/>
          <w:szCs w:val="22"/>
        </w:rPr>
        <w:t xml:space="preserve"> </w:t>
      </w:r>
      <w:r w:rsidR="00812FAF" w:rsidRPr="00416ABD">
        <w:rPr>
          <w:rFonts w:asciiTheme="minorHAnsi" w:hAnsiTheme="minorHAnsi"/>
          <w:b/>
          <w:sz w:val="22"/>
          <w:szCs w:val="22"/>
        </w:rPr>
        <w:t xml:space="preserve">for </w:t>
      </w:r>
      <w:r w:rsidR="006914B0" w:rsidRPr="00416ABD">
        <w:rPr>
          <w:rFonts w:asciiTheme="minorHAnsi" w:hAnsiTheme="minorHAnsi"/>
          <w:b/>
          <w:sz w:val="22"/>
          <w:szCs w:val="22"/>
        </w:rPr>
        <w:t>co</w:t>
      </w:r>
      <w:r w:rsidR="00DB573D" w:rsidRPr="00416ABD">
        <w:rPr>
          <w:rFonts w:asciiTheme="minorHAnsi" w:hAnsiTheme="minorHAnsi"/>
          <w:b/>
          <w:sz w:val="22"/>
          <w:szCs w:val="22"/>
        </w:rPr>
        <w:t>mplete upper and lower dentures</w:t>
      </w:r>
    </w:p>
    <w:p w14:paraId="6CD363FC" w14:textId="651BE4C1" w:rsidR="003A416D" w:rsidRPr="00416ABD" w:rsidRDefault="0025393E" w:rsidP="00F82083">
      <w:pPr>
        <w:jc w:val="both"/>
        <w:rPr>
          <w:rFonts w:asciiTheme="minorHAnsi" w:hAnsiTheme="minorHAnsi"/>
          <w:sz w:val="22"/>
          <w:szCs w:val="22"/>
        </w:rPr>
      </w:pPr>
      <w:r w:rsidRPr="00416ABD">
        <w:rPr>
          <w:rFonts w:asciiTheme="minorHAnsi" w:hAnsiTheme="minorHAnsi"/>
          <w:sz w:val="22"/>
          <w:szCs w:val="22"/>
        </w:rPr>
        <w:t>In summary upp</w:t>
      </w:r>
      <w:r w:rsidR="006E1AA2" w:rsidRPr="00416ABD">
        <w:rPr>
          <w:rFonts w:asciiTheme="minorHAnsi" w:hAnsiTheme="minorHAnsi"/>
          <w:sz w:val="22"/>
          <w:szCs w:val="22"/>
        </w:rPr>
        <w:t xml:space="preserve">er and lower </w:t>
      </w:r>
      <w:r w:rsidR="00D5300E" w:rsidRPr="00416ABD">
        <w:rPr>
          <w:rFonts w:asciiTheme="minorHAnsi" w:hAnsiTheme="minorHAnsi"/>
          <w:sz w:val="22"/>
          <w:szCs w:val="22"/>
        </w:rPr>
        <w:t xml:space="preserve">complete </w:t>
      </w:r>
      <w:r w:rsidR="006E1AA2" w:rsidRPr="00416ABD">
        <w:rPr>
          <w:rFonts w:asciiTheme="minorHAnsi" w:hAnsiTheme="minorHAnsi"/>
          <w:sz w:val="22"/>
          <w:szCs w:val="22"/>
        </w:rPr>
        <w:t>dentures will be fabricated.</w:t>
      </w:r>
    </w:p>
    <w:p w14:paraId="6A5FD29D" w14:textId="77777777" w:rsidR="00F47E64" w:rsidRPr="00416ABD" w:rsidRDefault="00F47E64" w:rsidP="00F82083">
      <w:pPr>
        <w:jc w:val="both"/>
        <w:rPr>
          <w:rFonts w:asciiTheme="minorHAnsi" w:hAnsiTheme="minorHAnsi"/>
          <w:sz w:val="22"/>
          <w:szCs w:val="22"/>
        </w:rPr>
      </w:pPr>
    </w:p>
    <w:p w14:paraId="5B1CE607" w14:textId="3330EC00" w:rsidR="007A6635" w:rsidRPr="00416ABD" w:rsidRDefault="00F47E64" w:rsidP="00F82083">
      <w:pPr>
        <w:jc w:val="both"/>
        <w:rPr>
          <w:rFonts w:asciiTheme="minorHAnsi" w:hAnsiTheme="minorHAnsi"/>
          <w:sz w:val="22"/>
          <w:szCs w:val="22"/>
        </w:rPr>
      </w:pPr>
      <w:r w:rsidRPr="00416ABD">
        <w:rPr>
          <w:rFonts w:asciiTheme="minorHAnsi" w:hAnsiTheme="minorHAnsi"/>
          <w:sz w:val="22"/>
          <w:szCs w:val="22"/>
        </w:rPr>
        <w:t>Treatment visit by visit</w:t>
      </w:r>
      <w:r w:rsidR="007A6635" w:rsidRPr="00416ABD">
        <w:rPr>
          <w:rFonts w:asciiTheme="minorHAnsi" w:hAnsiTheme="minorHAnsi"/>
          <w:sz w:val="22"/>
          <w:szCs w:val="22"/>
        </w:rPr>
        <w:t>:</w:t>
      </w:r>
    </w:p>
    <w:tbl>
      <w:tblPr>
        <w:tblStyle w:val="TableGrid"/>
        <w:tblW w:w="5000" w:type="pct"/>
        <w:tblLook w:val="01E0" w:firstRow="1" w:lastRow="1" w:firstColumn="1" w:lastColumn="1" w:noHBand="0" w:noVBand="0"/>
      </w:tblPr>
      <w:tblGrid>
        <w:gridCol w:w="988"/>
        <w:gridCol w:w="8640"/>
      </w:tblGrid>
      <w:tr w:rsidR="0043285C" w:rsidRPr="0068459F" w14:paraId="12BF44A3" w14:textId="77777777" w:rsidTr="0043285C">
        <w:trPr>
          <w:trHeight w:val="244"/>
        </w:trPr>
        <w:tc>
          <w:tcPr>
            <w:tcW w:w="513" w:type="pct"/>
            <w:vMerge w:val="restart"/>
          </w:tcPr>
          <w:p w14:paraId="6DF5F306" w14:textId="77777777" w:rsidR="0043285C" w:rsidRPr="0068459F" w:rsidRDefault="0043285C" w:rsidP="006B7DEA">
            <w:pPr>
              <w:rPr>
                <w:b/>
                <w:sz w:val="20"/>
                <w:szCs w:val="20"/>
              </w:rPr>
            </w:pPr>
            <w:r w:rsidRPr="0068459F">
              <w:rPr>
                <w:b/>
                <w:sz w:val="20"/>
                <w:szCs w:val="20"/>
              </w:rPr>
              <w:t>Visit</w:t>
            </w:r>
          </w:p>
        </w:tc>
        <w:tc>
          <w:tcPr>
            <w:tcW w:w="4487" w:type="pct"/>
            <w:vMerge w:val="restart"/>
          </w:tcPr>
          <w:p w14:paraId="0F792FB6" w14:textId="77777777" w:rsidR="0043285C" w:rsidRPr="0068459F" w:rsidRDefault="0043285C" w:rsidP="006B7DEA">
            <w:pPr>
              <w:rPr>
                <w:b/>
                <w:sz w:val="20"/>
                <w:szCs w:val="20"/>
              </w:rPr>
            </w:pPr>
            <w:r w:rsidRPr="0068459F">
              <w:rPr>
                <w:b/>
                <w:sz w:val="20"/>
                <w:szCs w:val="20"/>
              </w:rPr>
              <w:t>Treatment and result</w:t>
            </w:r>
          </w:p>
        </w:tc>
      </w:tr>
      <w:tr w:rsidR="0043285C" w:rsidRPr="0068459F" w14:paraId="665A4D2E" w14:textId="77777777" w:rsidTr="0043285C">
        <w:trPr>
          <w:trHeight w:val="244"/>
        </w:trPr>
        <w:tc>
          <w:tcPr>
            <w:tcW w:w="513" w:type="pct"/>
            <w:vMerge/>
          </w:tcPr>
          <w:p w14:paraId="4EB8DF1B" w14:textId="77777777" w:rsidR="0043285C" w:rsidRPr="0068459F" w:rsidRDefault="0043285C" w:rsidP="006B7DEA">
            <w:pPr>
              <w:rPr>
                <w:sz w:val="20"/>
                <w:szCs w:val="20"/>
              </w:rPr>
            </w:pPr>
          </w:p>
        </w:tc>
        <w:tc>
          <w:tcPr>
            <w:tcW w:w="4487" w:type="pct"/>
            <w:vMerge/>
          </w:tcPr>
          <w:p w14:paraId="2553EA00" w14:textId="77777777" w:rsidR="0043285C" w:rsidRPr="0068459F" w:rsidRDefault="0043285C" w:rsidP="006B7DEA">
            <w:pPr>
              <w:rPr>
                <w:sz w:val="20"/>
                <w:szCs w:val="20"/>
              </w:rPr>
            </w:pPr>
          </w:p>
        </w:tc>
      </w:tr>
      <w:tr w:rsidR="0043285C" w:rsidRPr="0068459F" w14:paraId="5A2E83D9" w14:textId="77777777" w:rsidTr="0043285C">
        <w:tc>
          <w:tcPr>
            <w:tcW w:w="513" w:type="pct"/>
          </w:tcPr>
          <w:p w14:paraId="314FDE5D" w14:textId="77777777" w:rsidR="0043285C" w:rsidRPr="0068459F" w:rsidRDefault="0043285C" w:rsidP="0043285C">
            <w:pPr>
              <w:pStyle w:val="ListParagraph"/>
              <w:numPr>
                <w:ilvl w:val="0"/>
                <w:numId w:val="26"/>
              </w:numPr>
              <w:contextualSpacing/>
              <w:rPr>
                <w:sz w:val="20"/>
                <w:szCs w:val="20"/>
              </w:rPr>
            </w:pPr>
          </w:p>
        </w:tc>
        <w:tc>
          <w:tcPr>
            <w:tcW w:w="4487" w:type="pct"/>
          </w:tcPr>
          <w:p w14:paraId="3D9C06F2" w14:textId="0F837467" w:rsidR="0043285C" w:rsidRPr="0068459F" w:rsidRDefault="0043285C" w:rsidP="0043285C">
            <w:pPr>
              <w:tabs>
                <w:tab w:val="right" w:pos="2470"/>
              </w:tabs>
              <w:rPr>
                <w:sz w:val="20"/>
                <w:szCs w:val="20"/>
              </w:rPr>
            </w:pPr>
            <w:r w:rsidRPr="0068459F">
              <w:rPr>
                <w:sz w:val="20"/>
                <w:szCs w:val="20"/>
              </w:rPr>
              <w:t>Primary Impressions</w:t>
            </w:r>
            <w:r>
              <w:rPr>
                <w:sz w:val="20"/>
                <w:szCs w:val="20"/>
              </w:rPr>
              <w:t xml:space="preserve"> – photographs – look at when dentate</w:t>
            </w:r>
          </w:p>
        </w:tc>
      </w:tr>
      <w:tr w:rsidR="0043285C" w:rsidRPr="0068459F" w14:paraId="52B04D7A" w14:textId="77777777" w:rsidTr="0043285C">
        <w:tc>
          <w:tcPr>
            <w:tcW w:w="513" w:type="pct"/>
          </w:tcPr>
          <w:p w14:paraId="45850C13" w14:textId="77777777" w:rsidR="0043285C" w:rsidRPr="0068459F" w:rsidRDefault="0043285C" w:rsidP="0043285C">
            <w:pPr>
              <w:pStyle w:val="ListParagraph"/>
              <w:numPr>
                <w:ilvl w:val="0"/>
                <w:numId w:val="26"/>
              </w:numPr>
              <w:contextualSpacing/>
              <w:rPr>
                <w:sz w:val="20"/>
                <w:szCs w:val="20"/>
              </w:rPr>
            </w:pPr>
          </w:p>
        </w:tc>
        <w:tc>
          <w:tcPr>
            <w:tcW w:w="4487" w:type="pct"/>
          </w:tcPr>
          <w:p w14:paraId="1C2D127E" w14:textId="77777777" w:rsidR="0043285C" w:rsidRDefault="0043285C" w:rsidP="006B7DEA">
            <w:pPr>
              <w:rPr>
                <w:sz w:val="20"/>
                <w:szCs w:val="20"/>
              </w:rPr>
            </w:pPr>
            <w:r w:rsidRPr="0068459F">
              <w:rPr>
                <w:sz w:val="20"/>
                <w:szCs w:val="20"/>
              </w:rPr>
              <w:t>Definitive impressions</w:t>
            </w:r>
          </w:p>
          <w:p w14:paraId="789A1495" w14:textId="41154A44" w:rsidR="0043285C" w:rsidRPr="0068459F" w:rsidRDefault="0043285C" w:rsidP="006B7DEA">
            <w:pPr>
              <w:rPr>
                <w:sz w:val="20"/>
                <w:szCs w:val="20"/>
              </w:rPr>
            </w:pPr>
            <w:r>
              <w:rPr>
                <w:sz w:val="20"/>
                <w:szCs w:val="20"/>
              </w:rPr>
              <w:t>Primary rims</w:t>
            </w:r>
          </w:p>
        </w:tc>
      </w:tr>
      <w:tr w:rsidR="0043285C" w:rsidRPr="0068459F" w14:paraId="28A04A2C" w14:textId="77777777" w:rsidTr="0043285C">
        <w:tc>
          <w:tcPr>
            <w:tcW w:w="513" w:type="pct"/>
          </w:tcPr>
          <w:p w14:paraId="50991218" w14:textId="77777777" w:rsidR="0043285C" w:rsidRPr="0068459F" w:rsidRDefault="0043285C" w:rsidP="0043285C">
            <w:pPr>
              <w:pStyle w:val="ListParagraph"/>
              <w:numPr>
                <w:ilvl w:val="0"/>
                <w:numId w:val="26"/>
              </w:numPr>
              <w:contextualSpacing/>
              <w:rPr>
                <w:sz w:val="20"/>
                <w:szCs w:val="20"/>
              </w:rPr>
            </w:pPr>
          </w:p>
        </w:tc>
        <w:tc>
          <w:tcPr>
            <w:tcW w:w="4487" w:type="pct"/>
          </w:tcPr>
          <w:p w14:paraId="1B57F538" w14:textId="77777777" w:rsidR="0043285C" w:rsidRPr="0068459F" w:rsidRDefault="0043285C" w:rsidP="006B7DEA">
            <w:pPr>
              <w:rPr>
                <w:sz w:val="20"/>
                <w:szCs w:val="20"/>
              </w:rPr>
            </w:pPr>
            <w:r w:rsidRPr="0068459F">
              <w:rPr>
                <w:sz w:val="20"/>
                <w:szCs w:val="20"/>
              </w:rPr>
              <w:t xml:space="preserve">Registration– </w:t>
            </w:r>
            <w:r>
              <w:rPr>
                <w:sz w:val="20"/>
                <w:szCs w:val="20"/>
              </w:rPr>
              <w:t>CBA</w:t>
            </w:r>
          </w:p>
        </w:tc>
      </w:tr>
      <w:tr w:rsidR="0043285C" w:rsidRPr="0068459F" w14:paraId="2D47DB51" w14:textId="77777777" w:rsidTr="0043285C">
        <w:tc>
          <w:tcPr>
            <w:tcW w:w="513" w:type="pct"/>
          </w:tcPr>
          <w:p w14:paraId="284A47E9" w14:textId="77777777" w:rsidR="0043285C" w:rsidRPr="0068459F" w:rsidRDefault="0043285C" w:rsidP="0043285C">
            <w:pPr>
              <w:pStyle w:val="ListParagraph"/>
              <w:numPr>
                <w:ilvl w:val="0"/>
                <w:numId w:val="26"/>
              </w:numPr>
              <w:contextualSpacing/>
              <w:rPr>
                <w:sz w:val="20"/>
                <w:szCs w:val="20"/>
              </w:rPr>
            </w:pPr>
          </w:p>
        </w:tc>
        <w:tc>
          <w:tcPr>
            <w:tcW w:w="4487" w:type="pct"/>
          </w:tcPr>
          <w:p w14:paraId="44B58BE3" w14:textId="77777777" w:rsidR="0043285C" w:rsidRPr="0068459F" w:rsidRDefault="0043285C" w:rsidP="006B7DEA">
            <w:pPr>
              <w:rPr>
                <w:sz w:val="20"/>
                <w:szCs w:val="20"/>
              </w:rPr>
            </w:pPr>
            <w:r w:rsidRPr="0068459F">
              <w:rPr>
                <w:sz w:val="20"/>
                <w:szCs w:val="20"/>
              </w:rPr>
              <w:t>Try</w:t>
            </w:r>
          </w:p>
        </w:tc>
      </w:tr>
      <w:tr w:rsidR="0043285C" w:rsidRPr="0068459F" w14:paraId="10276B0B" w14:textId="77777777" w:rsidTr="0043285C">
        <w:tc>
          <w:tcPr>
            <w:tcW w:w="513" w:type="pct"/>
          </w:tcPr>
          <w:p w14:paraId="38B584C6" w14:textId="77777777" w:rsidR="0043285C" w:rsidRPr="0068459F" w:rsidRDefault="0043285C" w:rsidP="0043285C">
            <w:pPr>
              <w:pStyle w:val="ListParagraph"/>
              <w:numPr>
                <w:ilvl w:val="0"/>
                <w:numId w:val="26"/>
              </w:numPr>
              <w:contextualSpacing/>
              <w:rPr>
                <w:sz w:val="20"/>
                <w:szCs w:val="20"/>
              </w:rPr>
            </w:pPr>
          </w:p>
        </w:tc>
        <w:tc>
          <w:tcPr>
            <w:tcW w:w="4487" w:type="pct"/>
          </w:tcPr>
          <w:p w14:paraId="26B36B4F" w14:textId="77777777" w:rsidR="0043285C" w:rsidRPr="0068459F" w:rsidRDefault="0043285C" w:rsidP="006B7DEA">
            <w:pPr>
              <w:rPr>
                <w:sz w:val="20"/>
                <w:szCs w:val="20"/>
              </w:rPr>
            </w:pPr>
            <w:r w:rsidRPr="0068459F">
              <w:rPr>
                <w:sz w:val="20"/>
                <w:szCs w:val="20"/>
              </w:rPr>
              <w:t>Fit</w:t>
            </w:r>
          </w:p>
        </w:tc>
      </w:tr>
      <w:tr w:rsidR="0043285C" w:rsidRPr="0068459F" w14:paraId="53C0550D" w14:textId="77777777" w:rsidTr="0043285C">
        <w:trPr>
          <w:trHeight w:val="281"/>
        </w:trPr>
        <w:tc>
          <w:tcPr>
            <w:tcW w:w="513" w:type="pct"/>
          </w:tcPr>
          <w:p w14:paraId="53424549" w14:textId="77777777" w:rsidR="0043285C" w:rsidRPr="0068459F" w:rsidRDefault="0043285C" w:rsidP="0043285C">
            <w:pPr>
              <w:pStyle w:val="ListParagraph"/>
              <w:numPr>
                <w:ilvl w:val="0"/>
                <w:numId w:val="26"/>
              </w:numPr>
              <w:contextualSpacing/>
              <w:rPr>
                <w:sz w:val="20"/>
                <w:szCs w:val="20"/>
              </w:rPr>
            </w:pPr>
          </w:p>
        </w:tc>
        <w:tc>
          <w:tcPr>
            <w:tcW w:w="4487" w:type="pct"/>
          </w:tcPr>
          <w:p w14:paraId="3068D584" w14:textId="77777777" w:rsidR="0043285C" w:rsidRPr="0068459F" w:rsidRDefault="0043285C" w:rsidP="006B7DEA">
            <w:pPr>
              <w:rPr>
                <w:sz w:val="20"/>
                <w:szCs w:val="20"/>
              </w:rPr>
            </w:pPr>
            <w:r w:rsidRPr="0068459F">
              <w:rPr>
                <w:sz w:val="20"/>
                <w:szCs w:val="20"/>
              </w:rPr>
              <w:t>Review</w:t>
            </w:r>
          </w:p>
        </w:tc>
      </w:tr>
    </w:tbl>
    <w:p w14:paraId="516DA5EE" w14:textId="16A81918" w:rsidR="00965860" w:rsidRPr="00416ABD" w:rsidRDefault="00965860">
      <w:pPr>
        <w:rPr>
          <w:rFonts w:asciiTheme="minorHAnsi" w:hAnsiTheme="minorHAnsi"/>
          <w:b/>
          <w:sz w:val="22"/>
          <w:szCs w:val="22"/>
        </w:rPr>
      </w:pPr>
    </w:p>
    <w:p w14:paraId="0D810FCD" w14:textId="363D808E" w:rsidR="007A6635" w:rsidRPr="00416ABD" w:rsidRDefault="007A6635" w:rsidP="007A6635">
      <w:pPr>
        <w:pStyle w:val="Title"/>
        <w:jc w:val="both"/>
        <w:rPr>
          <w:rFonts w:asciiTheme="minorHAnsi" w:hAnsiTheme="minorHAnsi"/>
          <w:b w:val="0"/>
          <w:bCs w:val="0"/>
          <w:sz w:val="22"/>
          <w:szCs w:val="22"/>
        </w:rPr>
      </w:pPr>
      <w:r w:rsidRPr="00416ABD">
        <w:rPr>
          <w:rFonts w:asciiTheme="minorHAnsi" w:hAnsiTheme="minorHAnsi"/>
          <w:b w:val="0"/>
          <w:bCs w:val="0"/>
          <w:sz w:val="22"/>
          <w:szCs w:val="22"/>
        </w:rPr>
        <w:t xml:space="preserve">As you know, I have designed my practice around having my own in-house Dental Technician.  This means that I have complete control over the production of the laboratory work that we fabricate for our patients and </w:t>
      </w:r>
      <w:r w:rsidRPr="00416ABD">
        <w:rPr>
          <w:rFonts w:asciiTheme="minorHAnsi" w:hAnsiTheme="minorHAnsi"/>
          <w:bCs w:val="0"/>
          <w:sz w:val="22"/>
          <w:szCs w:val="22"/>
        </w:rPr>
        <w:t>is a very special part of the practice.</w:t>
      </w:r>
      <w:r w:rsidRPr="00416ABD">
        <w:rPr>
          <w:rFonts w:asciiTheme="minorHAnsi" w:hAnsiTheme="minorHAnsi"/>
          <w:b w:val="0"/>
          <w:bCs w:val="0"/>
          <w:sz w:val="22"/>
          <w:szCs w:val="22"/>
        </w:rPr>
        <w:t xml:space="preserve">  Rowan, formerly Chief Dental Technologist at the University Dental Hospital of Manchester</w:t>
      </w:r>
      <w:r w:rsidR="00D5300E" w:rsidRPr="00416ABD">
        <w:rPr>
          <w:rFonts w:asciiTheme="minorHAnsi" w:hAnsiTheme="minorHAnsi"/>
          <w:b w:val="0"/>
          <w:bCs w:val="0"/>
          <w:sz w:val="22"/>
          <w:szCs w:val="22"/>
        </w:rPr>
        <w:t>, will fabricate the denture.  Th</w:t>
      </w:r>
      <w:r w:rsidRPr="00416ABD">
        <w:rPr>
          <w:rFonts w:asciiTheme="minorHAnsi" w:hAnsiTheme="minorHAnsi"/>
          <w:b w:val="0"/>
          <w:bCs w:val="0"/>
          <w:sz w:val="22"/>
          <w:szCs w:val="22"/>
        </w:rPr>
        <w:t>e pho</w:t>
      </w:r>
      <w:r w:rsidR="00D5300E" w:rsidRPr="00416ABD">
        <w:rPr>
          <w:rFonts w:asciiTheme="minorHAnsi" w:hAnsiTheme="minorHAnsi"/>
          <w:b w:val="0"/>
          <w:bCs w:val="0"/>
          <w:sz w:val="22"/>
          <w:szCs w:val="22"/>
        </w:rPr>
        <w:t>tographs below show</w:t>
      </w:r>
      <w:r w:rsidR="004F7F30" w:rsidRPr="00416ABD">
        <w:rPr>
          <w:rFonts w:asciiTheme="minorHAnsi" w:hAnsiTheme="minorHAnsi"/>
          <w:b w:val="0"/>
          <w:bCs w:val="0"/>
          <w:sz w:val="22"/>
          <w:szCs w:val="22"/>
        </w:rPr>
        <w:t xml:space="preserve"> two</w:t>
      </w:r>
      <w:r w:rsidRPr="00416ABD">
        <w:rPr>
          <w:rFonts w:asciiTheme="minorHAnsi" w:hAnsiTheme="minorHAnsi"/>
          <w:b w:val="0"/>
          <w:bCs w:val="0"/>
          <w:sz w:val="22"/>
          <w:szCs w:val="22"/>
        </w:rPr>
        <w:t xml:space="preserve"> of my patients</w:t>
      </w:r>
      <w:r w:rsidR="004F7F30" w:rsidRPr="00416ABD">
        <w:rPr>
          <w:rFonts w:asciiTheme="minorHAnsi" w:hAnsiTheme="minorHAnsi"/>
          <w:b w:val="0"/>
          <w:bCs w:val="0"/>
          <w:sz w:val="22"/>
          <w:szCs w:val="22"/>
        </w:rPr>
        <w:t xml:space="preserve"> (with similar mouth condition to you)</w:t>
      </w:r>
      <w:r w:rsidRPr="00416ABD">
        <w:rPr>
          <w:rFonts w:asciiTheme="minorHAnsi" w:hAnsiTheme="minorHAnsi"/>
          <w:b w:val="0"/>
          <w:bCs w:val="0"/>
          <w:sz w:val="22"/>
          <w:szCs w:val="22"/>
        </w:rPr>
        <w:t xml:space="preserve"> who had the same treatment outc</w:t>
      </w:r>
      <w:r w:rsidR="00D5300E" w:rsidRPr="00416ABD">
        <w:rPr>
          <w:rFonts w:asciiTheme="minorHAnsi" w:hAnsiTheme="minorHAnsi"/>
          <w:b w:val="0"/>
          <w:bCs w:val="0"/>
          <w:sz w:val="22"/>
          <w:szCs w:val="22"/>
        </w:rPr>
        <w:t>ome as I am proposing for you.</w:t>
      </w:r>
      <w:r w:rsidR="002E0B60" w:rsidRPr="00416ABD">
        <w:rPr>
          <w:rFonts w:asciiTheme="minorHAnsi" w:hAnsiTheme="minorHAnsi"/>
          <w:b w:val="0"/>
          <w:bCs w:val="0"/>
          <w:sz w:val="22"/>
          <w:szCs w:val="22"/>
        </w:rPr>
        <w:t xml:space="preserve"> Please note we can make the teeth as life and age appropriate as you wish. Our aim is to make the teeth look just like natural teeth, so that no one knows they are dentures (apart from you).</w:t>
      </w:r>
    </w:p>
    <w:p w14:paraId="3D5D32CE" w14:textId="76DA807B" w:rsidR="005976F5" w:rsidRPr="00416ABD" w:rsidRDefault="005976F5">
      <w:pPr>
        <w:rPr>
          <w:rFonts w:asciiTheme="minorHAnsi" w:hAnsiTheme="minorHAnsi"/>
          <w:b/>
          <w:sz w:val="22"/>
          <w:szCs w:val="22"/>
        </w:rPr>
      </w:pPr>
    </w:p>
    <w:p w14:paraId="69DEF7CC" w14:textId="7426A5D9" w:rsidR="00E77586" w:rsidRPr="00416ABD" w:rsidRDefault="00E77586" w:rsidP="00E77586">
      <w:pPr>
        <w:overflowPunct w:val="0"/>
        <w:autoSpaceDE w:val="0"/>
        <w:autoSpaceDN w:val="0"/>
        <w:adjustRightInd w:val="0"/>
        <w:jc w:val="both"/>
        <w:textAlignment w:val="baseline"/>
        <w:rPr>
          <w:rFonts w:asciiTheme="minorHAnsi" w:hAnsiTheme="minorHAnsi"/>
          <w:b/>
        </w:rPr>
      </w:pPr>
      <w:r w:rsidRPr="00416ABD">
        <w:rPr>
          <w:rFonts w:asciiTheme="minorHAnsi" w:hAnsiTheme="minorHAnsi"/>
          <w:b/>
        </w:rPr>
        <w:t>Before</w:t>
      </w:r>
      <w:r w:rsidRPr="00416ABD">
        <w:rPr>
          <w:rFonts w:asciiTheme="minorHAnsi" w:hAnsiTheme="minorHAnsi"/>
          <w:b/>
        </w:rPr>
        <w:tab/>
      </w:r>
      <w:r w:rsidRPr="00416ABD">
        <w:rPr>
          <w:rFonts w:asciiTheme="minorHAnsi" w:hAnsiTheme="minorHAnsi"/>
          <w:b/>
        </w:rPr>
        <w:tab/>
      </w:r>
      <w:r w:rsidRPr="00416ABD">
        <w:rPr>
          <w:rFonts w:asciiTheme="minorHAnsi" w:hAnsiTheme="minorHAnsi"/>
          <w:b/>
        </w:rPr>
        <w:tab/>
      </w:r>
      <w:r w:rsidRPr="00416ABD">
        <w:rPr>
          <w:rFonts w:asciiTheme="minorHAnsi" w:hAnsiTheme="minorHAnsi"/>
          <w:b/>
        </w:rPr>
        <w:tab/>
      </w:r>
      <w:r w:rsidRPr="00416ABD">
        <w:rPr>
          <w:rFonts w:asciiTheme="minorHAnsi" w:hAnsiTheme="minorHAnsi"/>
          <w:b/>
        </w:rPr>
        <w:tab/>
      </w:r>
      <w:r w:rsidRPr="00416ABD">
        <w:rPr>
          <w:rFonts w:asciiTheme="minorHAnsi" w:hAnsiTheme="minorHAnsi"/>
          <w:b/>
        </w:rPr>
        <w:tab/>
        <w:t>Now</w:t>
      </w:r>
    </w:p>
    <w:p w14:paraId="11883584" w14:textId="18E0D666" w:rsidR="0079779D" w:rsidRPr="00416ABD" w:rsidRDefault="00E77586" w:rsidP="00E77586">
      <w:pPr>
        <w:overflowPunct w:val="0"/>
        <w:autoSpaceDE w:val="0"/>
        <w:autoSpaceDN w:val="0"/>
        <w:adjustRightInd w:val="0"/>
        <w:jc w:val="both"/>
        <w:textAlignment w:val="baseline"/>
        <w:rPr>
          <w:rFonts w:asciiTheme="minorHAnsi" w:hAnsiTheme="minorHAnsi"/>
          <w:b/>
        </w:rPr>
      </w:pPr>
      <w:r w:rsidRPr="00416ABD">
        <w:rPr>
          <w:rFonts w:asciiTheme="minorHAnsi" w:hAnsiTheme="minorHAnsi"/>
          <w:b/>
          <w:noProof/>
        </w:rPr>
        <w:drawing>
          <wp:inline distT="0" distB="0" distL="0" distR="0" wp14:anchorId="73C22D3C" wp14:editId="2D628EBF">
            <wp:extent cx="2522432" cy="1752539"/>
            <wp:effectExtent l="0" t="0" r="0" b="635"/>
            <wp:docPr id="1" name="Picture 1" descr="Macintosh HD:Users:finlaysutton:Documents:Specialist Practice:Patient details and clinical information:Robinson-Southward Julie:OO7A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laysutton:Documents:Specialist Practice:Patient details and clinical information:Robinson-Southward Julie:OO7A0157.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23071" cy="1752983"/>
                    </a:xfrm>
                    <a:prstGeom prst="rect">
                      <a:avLst/>
                    </a:prstGeom>
                    <a:noFill/>
                    <a:ln>
                      <a:noFill/>
                    </a:ln>
                    <a:extLst>
                      <a:ext uri="{53640926-AAD7-44D8-BBD7-CCE9431645EC}">
                        <a14:shadowObscured xmlns:a14="http://schemas.microsoft.com/office/drawing/2010/main"/>
                      </a:ext>
                    </a:extLst>
                  </pic:spPr>
                </pic:pic>
              </a:graphicData>
            </a:graphic>
          </wp:inline>
        </w:drawing>
      </w:r>
      <w:r w:rsidRPr="00416ABD">
        <w:rPr>
          <w:rFonts w:asciiTheme="minorHAnsi" w:hAnsiTheme="minorHAnsi"/>
          <w:b/>
        </w:rPr>
        <w:tab/>
      </w:r>
      <w:r w:rsidRPr="00416ABD">
        <w:rPr>
          <w:rFonts w:asciiTheme="minorHAnsi" w:hAnsiTheme="minorHAnsi"/>
          <w:b/>
          <w:noProof/>
        </w:rPr>
        <w:drawing>
          <wp:inline distT="0" distB="0" distL="0" distR="0" wp14:anchorId="083B6370" wp14:editId="74EF9567">
            <wp:extent cx="2727629" cy="1764000"/>
            <wp:effectExtent l="0" t="0" r="0" b="0"/>
            <wp:docPr id="3" name="Picture 3" descr="Macintosh HD:Users:finlaysutton:Documents:Specialist Practice:Patient details and clinical information:Robinson-Southward Julie:OO7A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laysutton:Documents:Specialist Practice:Patient details and clinical information:Robinson-Southward Julie:OO7A0145-2.jpg"/>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27629" cy="1764000"/>
                    </a:xfrm>
                    <a:prstGeom prst="rect">
                      <a:avLst/>
                    </a:prstGeom>
                    <a:noFill/>
                    <a:ln>
                      <a:noFill/>
                    </a:ln>
                    <a:extLst>
                      <a:ext uri="{53640926-AAD7-44D8-BBD7-CCE9431645EC}">
                        <a14:shadowObscured xmlns:a14="http://schemas.microsoft.com/office/drawing/2010/main"/>
                      </a:ext>
                    </a:extLst>
                  </pic:spPr>
                </pic:pic>
              </a:graphicData>
            </a:graphic>
          </wp:inline>
        </w:drawing>
      </w:r>
    </w:p>
    <w:p w14:paraId="05C81D8C" w14:textId="62832771" w:rsidR="004F7F30" w:rsidRPr="00416ABD" w:rsidRDefault="004F7F30">
      <w:pPr>
        <w:rPr>
          <w:rFonts w:asciiTheme="minorHAnsi" w:hAnsiTheme="minorHAnsi" w:cs="Arial"/>
          <w:b/>
          <w:sz w:val="22"/>
          <w:szCs w:val="22"/>
          <w:lang w:eastAsia="en-US"/>
        </w:rPr>
      </w:pPr>
    </w:p>
    <w:p w14:paraId="5C1A94E5" w14:textId="7079A552" w:rsidR="004F7F30" w:rsidRPr="00416ABD" w:rsidRDefault="004F7F30" w:rsidP="004F7F30">
      <w:pPr>
        <w:pStyle w:val="Title"/>
        <w:jc w:val="left"/>
        <w:rPr>
          <w:rFonts w:asciiTheme="minorHAnsi" w:hAnsiTheme="minorHAnsi"/>
          <w:bCs w:val="0"/>
          <w:sz w:val="22"/>
          <w:szCs w:val="22"/>
        </w:rPr>
      </w:pPr>
      <w:r w:rsidRPr="00416ABD">
        <w:rPr>
          <w:rFonts w:asciiTheme="minorHAnsi" w:hAnsiTheme="minorHAnsi"/>
          <w:bCs w:val="0"/>
          <w:sz w:val="22"/>
          <w:szCs w:val="22"/>
        </w:rPr>
        <w:t>Before</w:t>
      </w:r>
      <w:r w:rsidRPr="00416ABD">
        <w:rPr>
          <w:rFonts w:asciiTheme="minorHAnsi" w:hAnsiTheme="minorHAnsi"/>
          <w:bCs w:val="0"/>
          <w:sz w:val="22"/>
          <w:szCs w:val="22"/>
        </w:rPr>
        <w:tab/>
      </w:r>
      <w:r w:rsidRPr="00416ABD">
        <w:rPr>
          <w:rFonts w:asciiTheme="minorHAnsi" w:hAnsiTheme="minorHAnsi"/>
          <w:bCs w:val="0"/>
          <w:sz w:val="22"/>
          <w:szCs w:val="22"/>
        </w:rPr>
        <w:tab/>
      </w:r>
      <w:r w:rsidRPr="00416ABD">
        <w:rPr>
          <w:rFonts w:asciiTheme="minorHAnsi" w:hAnsiTheme="minorHAnsi"/>
          <w:bCs w:val="0"/>
          <w:sz w:val="22"/>
          <w:szCs w:val="22"/>
        </w:rPr>
        <w:tab/>
      </w:r>
      <w:r w:rsidRPr="00416ABD">
        <w:rPr>
          <w:rFonts w:asciiTheme="minorHAnsi" w:hAnsiTheme="minorHAnsi"/>
          <w:bCs w:val="0"/>
          <w:sz w:val="22"/>
          <w:szCs w:val="22"/>
        </w:rPr>
        <w:tab/>
      </w:r>
      <w:r w:rsidRPr="00416ABD">
        <w:rPr>
          <w:rFonts w:asciiTheme="minorHAnsi" w:hAnsiTheme="minorHAnsi"/>
          <w:bCs w:val="0"/>
          <w:sz w:val="22"/>
          <w:szCs w:val="22"/>
        </w:rPr>
        <w:tab/>
      </w:r>
      <w:r w:rsidRPr="00416ABD">
        <w:rPr>
          <w:rFonts w:asciiTheme="minorHAnsi" w:hAnsiTheme="minorHAnsi"/>
          <w:bCs w:val="0"/>
          <w:sz w:val="22"/>
          <w:szCs w:val="22"/>
        </w:rPr>
        <w:tab/>
        <w:t>Now</w:t>
      </w:r>
    </w:p>
    <w:p w14:paraId="02CF0D3B" w14:textId="054442AB" w:rsidR="004F7F30" w:rsidRPr="00416ABD" w:rsidRDefault="004F7F30" w:rsidP="004F7F30">
      <w:pPr>
        <w:pStyle w:val="Title"/>
        <w:jc w:val="left"/>
        <w:rPr>
          <w:rFonts w:asciiTheme="minorHAnsi" w:hAnsiTheme="minorHAnsi"/>
          <w:b w:val="0"/>
          <w:bCs w:val="0"/>
          <w:sz w:val="22"/>
          <w:szCs w:val="22"/>
        </w:rPr>
      </w:pPr>
      <w:r w:rsidRPr="00416ABD">
        <w:rPr>
          <w:rFonts w:asciiTheme="minorHAnsi" w:hAnsiTheme="minorHAnsi"/>
          <w:b w:val="0"/>
          <w:noProof/>
          <w:sz w:val="22"/>
          <w:szCs w:val="22"/>
          <w:lang w:eastAsia="en-GB"/>
        </w:rPr>
        <w:drawing>
          <wp:inline distT="0" distB="0" distL="0" distR="0" wp14:anchorId="5C3B4375" wp14:editId="435CB266">
            <wp:extent cx="2634136" cy="3240000"/>
            <wp:effectExtent l="0" t="0" r="7620" b="11430"/>
            <wp:docPr id="7" name="Picture 7" descr="Macintosh HD:Users:finlaysutton:Documents:Specialist Practice:Patient details and clinical information:Errington-Dodd Jenifer: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laysutton:Documents:Specialist Practice:Patient details and clinical information:Errington-Dodd Jenifer:IMG_3716.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634136"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416ABD">
        <w:rPr>
          <w:rFonts w:asciiTheme="minorHAnsi" w:hAnsiTheme="minorHAnsi"/>
          <w:b w:val="0"/>
          <w:bCs w:val="0"/>
          <w:sz w:val="22"/>
          <w:szCs w:val="22"/>
        </w:rPr>
        <w:tab/>
      </w:r>
      <w:r w:rsidRPr="00416ABD">
        <w:rPr>
          <w:rFonts w:asciiTheme="minorHAnsi" w:hAnsiTheme="minorHAnsi"/>
          <w:b w:val="0"/>
          <w:bCs w:val="0"/>
          <w:noProof/>
          <w:sz w:val="22"/>
          <w:szCs w:val="22"/>
          <w:lang w:eastAsia="en-GB"/>
        </w:rPr>
        <w:drawing>
          <wp:inline distT="0" distB="0" distL="0" distR="0" wp14:anchorId="2D519A32" wp14:editId="69EE4590">
            <wp:extent cx="2615206" cy="3240000"/>
            <wp:effectExtent l="0" t="0" r="1270" b="11430"/>
            <wp:docPr id="2" name="Picture 2" descr="../../../../Desktop/OO7A028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O7A0286-small.jpg"/>
                    <pic:cNvPicPr>
                      <a:picLocks noChangeAspect="1" noChangeArrowheads="1"/>
                    </pic:cNvPicPr>
                  </pic:nvPicPr>
                  <pic:blipFill rotWithShape="1">
                    <a:blip r:embed="rId17" cstate="screen">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15206"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AC92243" w14:textId="77777777" w:rsidR="00A520D3" w:rsidRPr="00416ABD" w:rsidRDefault="00A520D3" w:rsidP="001B465C">
      <w:pPr>
        <w:jc w:val="center"/>
        <w:rPr>
          <w:rFonts w:asciiTheme="minorHAnsi" w:hAnsiTheme="minorHAnsi"/>
          <w:sz w:val="22"/>
          <w:szCs w:val="22"/>
        </w:rPr>
      </w:pPr>
    </w:p>
    <w:p w14:paraId="2B68EA78" w14:textId="77777777" w:rsidR="00AE024D" w:rsidRDefault="00AE024D">
      <w:pPr>
        <w:rPr>
          <w:rFonts w:asciiTheme="minorHAnsi" w:hAnsiTheme="minorHAnsi"/>
          <w:b/>
        </w:rPr>
      </w:pPr>
      <w:r>
        <w:rPr>
          <w:rFonts w:asciiTheme="minorHAnsi" w:hAnsiTheme="minorHAnsi"/>
          <w:b/>
        </w:rPr>
        <w:br w:type="page"/>
      </w:r>
    </w:p>
    <w:p w14:paraId="5A98E7C4" w14:textId="5C8D14EF" w:rsidR="004F7F30" w:rsidRPr="00416ABD" w:rsidRDefault="004F7F30" w:rsidP="004F7F30">
      <w:pPr>
        <w:overflowPunct w:val="0"/>
        <w:autoSpaceDE w:val="0"/>
        <w:autoSpaceDN w:val="0"/>
        <w:adjustRightInd w:val="0"/>
        <w:jc w:val="center"/>
        <w:textAlignment w:val="baseline"/>
        <w:rPr>
          <w:rFonts w:asciiTheme="minorHAnsi" w:hAnsiTheme="minorHAnsi"/>
          <w:b/>
        </w:rPr>
      </w:pPr>
      <w:r w:rsidRPr="00416ABD">
        <w:rPr>
          <w:rFonts w:asciiTheme="minorHAnsi" w:hAnsiTheme="minorHAnsi"/>
          <w:b/>
        </w:rPr>
        <w:lastRenderedPageBreak/>
        <w:t>Old</w:t>
      </w:r>
    </w:p>
    <w:p w14:paraId="37003713" w14:textId="77777777" w:rsidR="004F7F30" w:rsidRPr="00416ABD" w:rsidRDefault="004F7F30" w:rsidP="004F7F30">
      <w:pPr>
        <w:overflowPunct w:val="0"/>
        <w:autoSpaceDE w:val="0"/>
        <w:autoSpaceDN w:val="0"/>
        <w:adjustRightInd w:val="0"/>
        <w:jc w:val="center"/>
        <w:textAlignment w:val="baseline"/>
        <w:rPr>
          <w:rFonts w:asciiTheme="minorHAnsi" w:hAnsiTheme="minorHAnsi"/>
          <w:b/>
        </w:rPr>
      </w:pPr>
      <w:r w:rsidRPr="00416ABD">
        <w:rPr>
          <w:rFonts w:asciiTheme="minorHAnsi" w:hAnsiTheme="minorHAnsi"/>
          <w:b/>
          <w:noProof/>
        </w:rPr>
        <w:drawing>
          <wp:inline distT="0" distB="0" distL="0" distR="0" wp14:anchorId="02E5C96E" wp14:editId="3FF64879">
            <wp:extent cx="3958440" cy="2390053"/>
            <wp:effectExtent l="0" t="0" r="4445" b="0"/>
            <wp:docPr id="17" name="Picture 17" descr="Macintosh HD:Users:finlaysutton:Documents:Specialist Practice:Patient details and clinical information:Errington-Dodds Jenifer:OO7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inlaysutton:Documents:Specialist Practice:Patient details and clinical information:Errington-Dodds Jenifer:OO7A0203.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960000" cy="2390995"/>
                    </a:xfrm>
                    <a:prstGeom prst="rect">
                      <a:avLst/>
                    </a:prstGeom>
                    <a:noFill/>
                    <a:ln>
                      <a:noFill/>
                    </a:ln>
                    <a:extLst>
                      <a:ext uri="{53640926-AAD7-44D8-BBD7-CCE9431645EC}">
                        <a14:shadowObscured xmlns:a14="http://schemas.microsoft.com/office/drawing/2010/main"/>
                      </a:ext>
                    </a:extLst>
                  </pic:spPr>
                </pic:pic>
              </a:graphicData>
            </a:graphic>
          </wp:inline>
        </w:drawing>
      </w:r>
    </w:p>
    <w:p w14:paraId="63079503" w14:textId="689E5C4D" w:rsidR="004F7F30" w:rsidRPr="00416ABD" w:rsidRDefault="004F7F30">
      <w:pPr>
        <w:rPr>
          <w:rFonts w:asciiTheme="minorHAnsi" w:hAnsiTheme="minorHAnsi"/>
          <w:b/>
        </w:rPr>
      </w:pPr>
    </w:p>
    <w:p w14:paraId="041F1B52" w14:textId="692246EB" w:rsidR="004F7F30" w:rsidRPr="00416ABD" w:rsidRDefault="004F7F30" w:rsidP="004F7F30">
      <w:pPr>
        <w:overflowPunct w:val="0"/>
        <w:autoSpaceDE w:val="0"/>
        <w:autoSpaceDN w:val="0"/>
        <w:adjustRightInd w:val="0"/>
        <w:jc w:val="center"/>
        <w:textAlignment w:val="baseline"/>
        <w:rPr>
          <w:rFonts w:asciiTheme="minorHAnsi" w:hAnsiTheme="minorHAnsi"/>
          <w:b/>
        </w:rPr>
      </w:pPr>
      <w:r w:rsidRPr="00416ABD">
        <w:rPr>
          <w:rFonts w:asciiTheme="minorHAnsi" w:hAnsiTheme="minorHAnsi"/>
          <w:b/>
        </w:rPr>
        <w:t>New</w:t>
      </w:r>
    </w:p>
    <w:p w14:paraId="3867D867" w14:textId="77777777" w:rsidR="004F7F30" w:rsidRPr="00416ABD" w:rsidRDefault="004F7F30" w:rsidP="004F7F30">
      <w:pPr>
        <w:overflowPunct w:val="0"/>
        <w:autoSpaceDE w:val="0"/>
        <w:autoSpaceDN w:val="0"/>
        <w:adjustRightInd w:val="0"/>
        <w:jc w:val="center"/>
        <w:textAlignment w:val="baseline"/>
        <w:rPr>
          <w:rFonts w:asciiTheme="minorHAnsi" w:hAnsiTheme="minorHAnsi"/>
          <w:b/>
        </w:rPr>
      </w:pPr>
      <w:r w:rsidRPr="00416ABD">
        <w:rPr>
          <w:rFonts w:asciiTheme="minorHAnsi" w:hAnsiTheme="minorHAnsi"/>
          <w:b/>
          <w:noProof/>
        </w:rPr>
        <w:drawing>
          <wp:inline distT="0" distB="0" distL="0" distR="0" wp14:anchorId="2A2019C8" wp14:editId="706C8FCD">
            <wp:extent cx="3960000" cy="2581024"/>
            <wp:effectExtent l="0" t="0" r="2540" b="0"/>
            <wp:docPr id="16" name="Picture 16" descr="Macintosh HD:Users:finlaysutton:Documents:Specialist Practice:Patient details and clinical information:Errington-Dodds Jenifer:OO7A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inlaysutton:Documents:Specialist Practice:Patient details and clinical information:Errington-Dodds Jenifer:OO7A0188.jpg"/>
                    <pic:cNvPicPr>
                      <a:picLocks noChangeAspect="1" noChangeArrowheads="1"/>
                    </pic:cNvPicPr>
                  </pic:nvPicPr>
                  <pic:blipFill rotWithShape="1">
                    <a:blip r:embed="rId20" cstate="screen">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960000" cy="2581024"/>
                    </a:xfrm>
                    <a:prstGeom prst="rect">
                      <a:avLst/>
                    </a:prstGeom>
                    <a:noFill/>
                    <a:ln>
                      <a:noFill/>
                    </a:ln>
                    <a:extLst>
                      <a:ext uri="{53640926-AAD7-44D8-BBD7-CCE9431645EC}">
                        <a14:shadowObscured xmlns:a14="http://schemas.microsoft.com/office/drawing/2010/main"/>
                      </a:ext>
                    </a:extLst>
                  </pic:spPr>
                </pic:pic>
              </a:graphicData>
            </a:graphic>
          </wp:inline>
        </w:drawing>
      </w:r>
    </w:p>
    <w:p w14:paraId="74D3D057" w14:textId="77777777" w:rsidR="004F7F30" w:rsidRPr="00416ABD" w:rsidRDefault="004F7F30" w:rsidP="004F7F30">
      <w:pPr>
        <w:rPr>
          <w:rFonts w:asciiTheme="minorHAnsi" w:hAnsiTheme="minorHAnsi"/>
          <w:sz w:val="22"/>
          <w:szCs w:val="22"/>
        </w:rPr>
      </w:pPr>
    </w:p>
    <w:p w14:paraId="53F3CBBD" w14:textId="439F2E42" w:rsidR="00455FA3" w:rsidRPr="00416ABD" w:rsidRDefault="00455FA3" w:rsidP="00455FA3">
      <w:pPr>
        <w:pStyle w:val="Title"/>
        <w:jc w:val="both"/>
        <w:rPr>
          <w:rFonts w:asciiTheme="minorHAnsi" w:hAnsiTheme="minorHAnsi"/>
          <w:b w:val="0"/>
          <w:sz w:val="22"/>
          <w:szCs w:val="22"/>
        </w:rPr>
      </w:pPr>
      <w:r w:rsidRPr="00416ABD">
        <w:rPr>
          <w:rFonts w:asciiTheme="minorHAnsi" w:hAnsiTheme="minorHAnsi"/>
          <w:b w:val="0"/>
          <w:bCs w:val="0"/>
          <w:sz w:val="22"/>
          <w:szCs w:val="22"/>
        </w:rPr>
        <w:t>Replacing missing teeth (Prosthodontics) is challenging due to the two demands of function (chewing and eating) and aesthetics.  The following list contains items that I feel you should be aware of bef</w:t>
      </w:r>
      <w:r w:rsidR="00B309AD" w:rsidRPr="00416ABD">
        <w:rPr>
          <w:rFonts w:asciiTheme="minorHAnsi" w:hAnsiTheme="minorHAnsi"/>
          <w:b w:val="0"/>
          <w:bCs w:val="0"/>
          <w:sz w:val="22"/>
          <w:szCs w:val="22"/>
        </w:rPr>
        <w:t>ore you decide to have treatment</w:t>
      </w:r>
      <w:r w:rsidRPr="00416ABD">
        <w:rPr>
          <w:rFonts w:asciiTheme="minorHAnsi" w:hAnsiTheme="minorHAnsi"/>
          <w:b w:val="0"/>
          <w:bCs w:val="0"/>
          <w:sz w:val="22"/>
          <w:szCs w:val="22"/>
        </w:rPr>
        <w:t>.  It covers aspects of this type of treatment, which I feel are important and has</w:t>
      </w:r>
      <w:r w:rsidR="00AE024D">
        <w:rPr>
          <w:rFonts w:asciiTheme="minorHAnsi" w:hAnsiTheme="minorHAnsi"/>
          <w:b w:val="0"/>
          <w:bCs w:val="0"/>
          <w:sz w:val="22"/>
          <w:szCs w:val="22"/>
        </w:rPr>
        <w:t xml:space="preserve"> been developed over the past 2</w:t>
      </w:r>
      <w:r w:rsidR="0043285C">
        <w:rPr>
          <w:rFonts w:asciiTheme="minorHAnsi" w:hAnsiTheme="minorHAnsi"/>
          <w:b w:val="0"/>
          <w:bCs w:val="0"/>
          <w:sz w:val="22"/>
          <w:szCs w:val="22"/>
        </w:rPr>
        <w:t>6</w:t>
      </w:r>
      <w:r w:rsidRPr="00416ABD">
        <w:rPr>
          <w:rFonts w:asciiTheme="minorHAnsi" w:hAnsiTheme="minorHAnsi"/>
          <w:b w:val="0"/>
          <w:bCs w:val="0"/>
          <w:sz w:val="22"/>
          <w:szCs w:val="22"/>
        </w:rPr>
        <w:t xml:space="preserve"> years following treating patients with similar requirements to you.</w:t>
      </w:r>
      <w:r w:rsidRPr="00416ABD">
        <w:rPr>
          <w:rFonts w:asciiTheme="minorHAnsi" w:hAnsiTheme="minorHAnsi"/>
          <w:b w:val="0"/>
          <w:sz w:val="22"/>
          <w:szCs w:val="22"/>
        </w:rPr>
        <w:t xml:space="preserve">  I am confident that you will rapidly become aware of the care, attention and professionalism that we can provide for you.</w:t>
      </w:r>
    </w:p>
    <w:p w14:paraId="62D2D34C" w14:textId="77777777" w:rsidR="00FE1C4C" w:rsidRPr="00416ABD" w:rsidRDefault="00FE1C4C" w:rsidP="00FE1C4C">
      <w:pPr>
        <w:pStyle w:val="Title"/>
        <w:jc w:val="both"/>
        <w:rPr>
          <w:rFonts w:asciiTheme="minorHAnsi" w:hAnsiTheme="minorHAnsi"/>
          <w:b w:val="0"/>
          <w:bCs w:val="0"/>
          <w:sz w:val="22"/>
          <w:szCs w:val="22"/>
        </w:rPr>
      </w:pPr>
    </w:p>
    <w:p w14:paraId="51C1ACF7" w14:textId="2094509C" w:rsidR="00C14858" w:rsidRPr="00416ABD" w:rsidRDefault="00C14858" w:rsidP="00C14858">
      <w:pPr>
        <w:pStyle w:val="Title"/>
        <w:jc w:val="both"/>
        <w:rPr>
          <w:rFonts w:asciiTheme="minorHAnsi" w:hAnsiTheme="minorHAnsi"/>
          <w:bCs w:val="0"/>
          <w:sz w:val="22"/>
          <w:szCs w:val="22"/>
        </w:rPr>
      </w:pPr>
      <w:r w:rsidRPr="00416ABD">
        <w:rPr>
          <w:rFonts w:asciiTheme="minorHAnsi" w:hAnsiTheme="minorHAnsi"/>
          <w:bCs w:val="0"/>
          <w:sz w:val="22"/>
          <w:szCs w:val="22"/>
        </w:rPr>
        <w:t>I would like you to be aware of the following regarding the treatment proposal:</w:t>
      </w:r>
    </w:p>
    <w:p w14:paraId="69DD6934" w14:textId="77777777" w:rsidR="00AF6223" w:rsidRPr="00416ABD" w:rsidRDefault="00AF6223" w:rsidP="00AF6223">
      <w:pPr>
        <w:tabs>
          <w:tab w:val="left" w:pos="426"/>
        </w:tabs>
        <w:overflowPunct w:val="0"/>
        <w:autoSpaceDE w:val="0"/>
        <w:autoSpaceDN w:val="0"/>
        <w:adjustRightInd w:val="0"/>
        <w:jc w:val="both"/>
        <w:textAlignment w:val="baseline"/>
        <w:rPr>
          <w:rFonts w:asciiTheme="minorHAnsi" w:hAnsiTheme="minorHAnsi"/>
          <w:b/>
          <w:sz w:val="22"/>
          <w:szCs w:val="22"/>
        </w:rPr>
      </w:pPr>
    </w:p>
    <w:p w14:paraId="2E079A49"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r w:rsidRPr="00416ABD">
        <w:rPr>
          <w:rFonts w:asciiTheme="minorHAnsi" w:hAnsiTheme="minorHAnsi"/>
          <w:b/>
          <w:sz w:val="22"/>
          <w:szCs w:val="22"/>
        </w:rPr>
        <w:t>Dentures</w:t>
      </w:r>
    </w:p>
    <w:p w14:paraId="7E34B778" w14:textId="70F6AA74" w:rsidR="006D0EC7" w:rsidRPr="00416ABD" w:rsidRDefault="00AF6223" w:rsidP="00AF6223">
      <w:pPr>
        <w:pStyle w:val="ListParagraph"/>
        <w:numPr>
          <w:ilvl w:val="0"/>
          <w:numId w:val="36"/>
        </w:numPr>
        <w:tabs>
          <w:tab w:val="left" w:pos="810"/>
          <w:tab w:val="left" w:pos="4111"/>
        </w:tabs>
        <w:overflowPunct w:val="0"/>
        <w:autoSpaceDE w:val="0"/>
        <w:autoSpaceDN w:val="0"/>
        <w:adjustRightInd w:val="0"/>
        <w:contextualSpacing/>
        <w:jc w:val="both"/>
        <w:textAlignment w:val="baseline"/>
        <w:rPr>
          <w:rFonts w:asciiTheme="minorHAnsi" w:hAnsiTheme="minorHAnsi"/>
          <w:sz w:val="22"/>
          <w:szCs w:val="22"/>
        </w:rPr>
      </w:pPr>
      <w:r w:rsidRPr="00416ABD">
        <w:rPr>
          <w:rFonts w:asciiTheme="minorHAnsi" w:hAnsiTheme="minorHAnsi"/>
          <w:sz w:val="22"/>
          <w:szCs w:val="22"/>
        </w:rPr>
        <w:t>Dentures are removable mechanical substitutes for missing living tissues and as such will exhibit movement when chewing food, talking and when the tongue and muscles of the mouth move.  This improve</w:t>
      </w:r>
      <w:r w:rsidR="004F7F30" w:rsidRPr="00416ABD">
        <w:rPr>
          <w:rFonts w:asciiTheme="minorHAnsi" w:hAnsiTheme="minorHAnsi"/>
          <w:sz w:val="22"/>
          <w:szCs w:val="22"/>
        </w:rPr>
        <w:t>s</w:t>
      </w:r>
      <w:r w:rsidRPr="00416ABD">
        <w:rPr>
          <w:rFonts w:asciiTheme="minorHAnsi" w:hAnsiTheme="minorHAnsi"/>
          <w:sz w:val="22"/>
          <w:szCs w:val="22"/>
        </w:rPr>
        <w:t xml:space="preserve"> with time as you get used to the denture.  The new denture</w:t>
      </w:r>
      <w:r w:rsidR="00FE6D64" w:rsidRPr="00416ABD">
        <w:rPr>
          <w:rFonts w:asciiTheme="minorHAnsi" w:hAnsiTheme="minorHAnsi"/>
          <w:sz w:val="22"/>
          <w:szCs w:val="22"/>
        </w:rPr>
        <w:t>s</w:t>
      </w:r>
      <w:r w:rsidRPr="00416ABD">
        <w:rPr>
          <w:rFonts w:asciiTheme="minorHAnsi" w:hAnsiTheme="minorHAnsi"/>
          <w:sz w:val="22"/>
          <w:szCs w:val="22"/>
        </w:rPr>
        <w:t xml:space="preserve"> will be much more stable than your existing one</w:t>
      </w:r>
      <w:r w:rsidR="00FE6D64" w:rsidRPr="00416ABD">
        <w:rPr>
          <w:rFonts w:asciiTheme="minorHAnsi" w:hAnsiTheme="minorHAnsi"/>
          <w:sz w:val="22"/>
          <w:szCs w:val="22"/>
        </w:rPr>
        <w:t>s</w:t>
      </w:r>
      <w:r w:rsidRPr="00416ABD">
        <w:rPr>
          <w:rFonts w:asciiTheme="minorHAnsi" w:hAnsiTheme="minorHAnsi"/>
          <w:sz w:val="22"/>
          <w:szCs w:val="22"/>
        </w:rPr>
        <w:t>.</w:t>
      </w:r>
      <w:r w:rsidR="006D0EC7" w:rsidRPr="00416ABD">
        <w:rPr>
          <w:rFonts w:asciiTheme="minorHAnsi" w:hAnsiTheme="minorHAnsi"/>
          <w:sz w:val="22"/>
          <w:szCs w:val="22"/>
        </w:rPr>
        <w:t xml:space="preserve"> </w:t>
      </w:r>
    </w:p>
    <w:p w14:paraId="1C552907" w14:textId="77777777" w:rsidR="006D0EC7" w:rsidRPr="00416ABD" w:rsidRDefault="006D0EC7" w:rsidP="006D0EC7">
      <w:pPr>
        <w:pStyle w:val="ListParagraph"/>
        <w:tabs>
          <w:tab w:val="left" w:pos="810"/>
          <w:tab w:val="left" w:pos="4111"/>
        </w:tabs>
        <w:overflowPunct w:val="0"/>
        <w:autoSpaceDE w:val="0"/>
        <w:autoSpaceDN w:val="0"/>
        <w:adjustRightInd w:val="0"/>
        <w:ind w:left="360"/>
        <w:contextualSpacing/>
        <w:jc w:val="both"/>
        <w:textAlignment w:val="baseline"/>
        <w:rPr>
          <w:rFonts w:asciiTheme="minorHAnsi" w:hAnsiTheme="minorHAnsi"/>
          <w:sz w:val="22"/>
          <w:szCs w:val="22"/>
        </w:rPr>
      </w:pPr>
    </w:p>
    <w:p w14:paraId="74B6A3A1" w14:textId="01AF17FF" w:rsidR="00AF6223" w:rsidRPr="00416ABD" w:rsidRDefault="006D0EC7" w:rsidP="00AF6223">
      <w:pPr>
        <w:pStyle w:val="ListParagraph"/>
        <w:numPr>
          <w:ilvl w:val="0"/>
          <w:numId w:val="36"/>
        </w:numPr>
        <w:tabs>
          <w:tab w:val="left" w:pos="810"/>
          <w:tab w:val="left" w:pos="4111"/>
        </w:tabs>
        <w:overflowPunct w:val="0"/>
        <w:autoSpaceDE w:val="0"/>
        <w:autoSpaceDN w:val="0"/>
        <w:adjustRightInd w:val="0"/>
        <w:contextualSpacing/>
        <w:jc w:val="both"/>
        <w:textAlignment w:val="baseline"/>
        <w:rPr>
          <w:rFonts w:asciiTheme="minorHAnsi" w:hAnsiTheme="minorHAnsi"/>
          <w:sz w:val="22"/>
          <w:szCs w:val="22"/>
        </w:rPr>
      </w:pPr>
      <w:r w:rsidRPr="00416ABD">
        <w:rPr>
          <w:rFonts w:asciiTheme="minorHAnsi" w:hAnsiTheme="minorHAnsi"/>
          <w:sz w:val="22"/>
          <w:szCs w:val="22"/>
        </w:rPr>
        <w:t>The new dentures will feel sore quite soon after fitting. This is normal for new denture, even when they are made to the best technical standards. This is why review appointments are necessary to ad</w:t>
      </w:r>
      <w:r w:rsidR="00CE0951">
        <w:rPr>
          <w:rFonts w:asciiTheme="minorHAnsi" w:hAnsiTheme="minorHAnsi"/>
          <w:sz w:val="22"/>
          <w:szCs w:val="22"/>
        </w:rPr>
        <w:t>just them. For you, I estimate 3</w:t>
      </w:r>
      <w:r w:rsidR="00D364AD">
        <w:rPr>
          <w:rFonts w:asciiTheme="minorHAnsi" w:hAnsiTheme="minorHAnsi"/>
          <w:sz w:val="22"/>
          <w:szCs w:val="22"/>
        </w:rPr>
        <w:t xml:space="preserve"> reviews may </w:t>
      </w:r>
      <w:r w:rsidRPr="00416ABD">
        <w:rPr>
          <w:rFonts w:asciiTheme="minorHAnsi" w:hAnsiTheme="minorHAnsi"/>
          <w:sz w:val="22"/>
          <w:szCs w:val="22"/>
        </w:rPr>
        <w:t>be nec</w:t>
      </w:r>
      <w:r w:rsidR="00D364AD">
        <w:rPr>
          <w:rFonts w:asciiTheme="minorHAnsi" w:hAnsiTheme="minorHAnsi"/>
          <w:sz w:val="22"/>
          <w:szCs w:val="22"/>
        </w:rPr>
        <w:t xml:space="preserve">essary, owing to the flat </w:t>
      </w:r>
      <w:r w:rsidRPr="00416ABD">
        <w:rPr>
          <w:rFonts w:asciiTheme="minorHAnsi" w:hAnsiTheme="minorHAnsi"/>
          <w:sz w:val="22"/>
          <w:szCs w:val="22"/>
        </w:rPr>
        <w:t>ridge</w:t>
      </w:r>
      <w:r w:rsidR="00D364AD">
        <w:rPr>
          <w:rFonts w:asciiTheme="minorHAnsi" w:hAnsiTheme="minorHAnsi"/>
          <w:sz w:val="22"/>
          <w:szCs w:val="22"/>
        </w:rPr>
        <w:t>s</w:t>
      </w:r>
      <w:r w:rsidRPr="00416ABD">
        <w:rPr>
          <w:rFonts w:asciiTheme="minorHAnsi" w:hAnsiTheme="minorHAnsi"/>
          <w:sz w:val="22"/>
          <w:szCs w:val="22"/>
        </w:rPr>
        <w:t>.</w:t>
      </w:r>
    </w:p>
    <w:p w14:paraId="2C0BE248" w14:textId="77777777" w:rsidR="006D0EC7" w:rsidRPr="00416ABD" w:rsidRDefault="006D0EC7" w:rsidP="006D0EC7">
      <w:pPr>
        <w:pStyle w:val="ListParagraph"/>
        <w:tabs>
          <w:tab w:val="left" w:pos="810"/>
          <w:tab w:val="left" w:pos="4111"/>
        </w:tabs>
        <w:overflowPunct w:val="0"/>
        <w:autoSpaceDE w:val="0"/>
        <w:autoSpaceDN w:val="0"/>
        <w:adjustRightInd w:val="0"/>
        <w:ind w:left="360"/>
        <w:contextualSpacing/>
        <w:jc w:val="both"/>
        <w:textAlignment w:val="baseline"/>
        <w:rPr>
          <w:rFonts w:asciiTheme="minorHAnsi" w:hAnsiTheme="minorHAnsi"/>
          <w:sz w:val="22"/>
          <w:szCs w:val="22"/>
        </w:rPr>
      </w:pPr>
    </w:p>
    <w:p w14:paraId="65430C61" w14:textId="0360EE4A" w:rsidR="006D0EC7" w:rsidRPr="00416ABD" w:rsidRDefault="006D0EC7" w:rsidP="006D0EC7">
      <w:pPr>
        <w:numPr>
          <w:ilvl w:val="0"/>
          <w:numId w:val="36"/>
        </w:numPr>
        <w:overflowPunct w:val="0"/>
        <w:autoSpaceDE w:val="0"/>
        <w:autoSpaceDN w:val="0"/>
        <w:adjustRightInd w:val="0"/>
        <w:jc w:val="both"/>
        <w:rPr>
          <w:rFonts w:asciiTheme="minorHAnsi" w:hAnsiTheme="minorHAnsi" w:cs="Arial"/>
          <w:sz w:val="22"/>
          <w:szCs w:val="22"/>
        </w:rPr>
      </w:pPr>
      <w:r w:rsidRPr="00416ABD">
        <w:rPr>
          <w:rFonts w:asciiTheme="minorHAnsi" w:hAnsiTheme="minorHAnsi" w:cs="Arial"/>
          <w:sz w:val="22"/>
          <w:szCs w:val="22"/>
        </w:rPr>
        <w:lastRenderedPageBreak/>
        <w:t>The dentures will extend further back in the mouth compared to your current denture.  The extra extension is important in order to produce good suction (peripheral seal).  I am confident that you will accommodate to this but you should be aware of the change prior to commencement of treatment.</w:t>
      </w:r>
    </w:p>
    <w:p w14:paraId="1DB051C6"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p>
    <w:p w14:paraId="103DDD31" w14:textId="64D52B5B" w:rsidR="00AF6223" w:rsidRPr="00416ABD" w:rsidRDefault="00AF6223" w:rsidP="00AF6223">
      <w:pPr>
        <w:numPr>
          <w:ilvl w:val="0"/>
          <w:numId w:val="35"/>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 xml:space="preserve">Some patients experience speech </w:t>
      </w:r>
      <w:r w:rsidR="004F7F30" w:rsidRPr="00416ABD">
        <w:rPr>
          <w:rFonts w:asciiTheme="minorHAnsi" w:hAnsiTheme="minorHAnsi"/>
          <w:sz w:val="22"/>
          <w:szCs w:val="22"/>
        </w:rPr>
        <w:t xml:space="preserve">changes </w:t>
      </w:r>
      <w:r w:rsidRPr="00416ABD">
        <w:rPr>
          <w:rFonts w:asciiTheme="minorHAnsi" w:hAnsiTheme="minorHAnsi"/>
          <w:sz w:val="22"/>
          <w:szCs w:val="22"/>
        </w:rPr>
        <w:t>following the fitting of new dentures.  In most cases with the passage of time they are able to accommodate to this.</w:t>
      </w:r>
    </w:p>
    <w:p w14:paraId="305B667C"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p>
    <w:p w14:paraId="3D777A0A" w14:textId="2FF9BCF5" w:rsidR="00AF6223" w:rsidRPr="00416ABD" w:rsidRDefault="00AF6223" w:rsidP="00AF6223">
      <w:pPr>
        <w:numPr>
          <w:ilvl w:val="0"/>
          <w:numId w:val="35"/>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 xml:space="preserve">Learning to chew satisfactorily with new dentures usually requires at least 6-8 weeks, and sometimes </w:t>
      </w:r>
      <w:r w:rsidR="0043285C">
        <w:rPr>
          <w:rFonts w:asciiTheme="minorHAnsi" w:hAnsiTheme="minorHAnsi"/>
          <w:sz w:val="22"/>
          <w:szCs w:val="22"/>
        </w:rPr>
        <w:t>up to 6 months</w:t>
      </w:r>
      <w:r w:rsidRPr="00416ABD">
        <w:rPr>
          <w:rFonts w:asciiTheme="minorHAnsi" w:hAnsiTheme="minorHAnsi"/>
          <w:sz w:val="22"/>
          <w:szCs w:val="22"/>
        </w:rPr>
        <w:t>, particularly in complex dental situations such as you</w:t>
      </w:r>
      <w:r w:rsidR="002162BA" w:rsidRPr="00416ABD">
        <w:rPr>
          <w:rFonts w:asciiTheme="minorHAnsi" w:hAnsiTheme="minorHAnsi"/>
          <w:sz w:val="22"/>
          <w:szCs w:val="22"/>
        </w:rPr>
        <w:t xml:space="preserve">, particularly in view of </w:t>
      </w:r>
      <w:r w:rsidR="00AA78D8">
        <w:rPr>
          <w:rFonts w:asciiTheme="minorHAnsi" w:hAnsiTheme="minorHAnsi"/>
          <w:sz w:val="22"/>
          <w:szCs w:val="22"/>
        </w:rPr>
        <w:t>the flat</w:t>
      </w:r>
      <w:r w:rsidR="004F7F30" w:rsidRPr="00416ABD">
        <w:rPr>
          <w:rFonts w:asciiTheme="minorHAnsi" w:hAnsiTheme="minorHAnsi"/>
          <w:sz w:val="22"/>
          <w:szCs w:val="22"/>
        </w:rPr>
        <w:t xml:space="preserve"> ridge</w:t>
      </w:r>
      <w:r w:rsidR="00AA78D8">
        <w:rPr>
          <w:rFonts w:asciiTheme="minorHAnsi" w:hAnsiTheme="minorHAnsi"/>
          <w:sz w:val="22"/>
          <w:szCs w:val="22"/>
        </w:rPr>
        <w:t>s</w:t>
      </w:r>
      <w:r w:rsidR="004F7F30" w:rsidRPr="00416ABD">
        <w:rPr>
          <w:rFonts w:asciiTheme="minorHAnsi" w:hAnsiTheme="minorHAnsi"/>
          <w:sz w:val="22"/>
          <w:szCs w:val="22"/>
        </w:rPr>
        <w:t xml:space="preserve">. </w:t>
      </w:r>
      <w:r w:rsidRPr="00416ABD">
        <w:rPr>
          <w:rFonts w:asciiTheme="minorHAnsi" w:hAnsiTheme="minorHAnsi"/>
          <w:sz w:val="22"/>
          <w:szCs w:val="22"/>
        </w:rPr>
        <w:t>New memory patterns</w:t>
      </w:r>
      <w:r w:rsidR="004F7F30" w:rsidRPr="00416ABD">
        <w:rPr>
          <w:rFonts w:asciiTheme="minorHAnsi" w:hAnsiTheme="minorHAnsi"/>
          <w:sz w:val="22"/>
          <w:szCs w:val="22"/>
        </w:rPr>
        <w:t xml:space="preserve"> (neuromuscular control)</w:t>
      </w:r>
      <w:r w:rsidRPr="00416ABD">
        <w:rPr>
          <w:rFonts w:asciiTheme="minorHAnsi" w:hAnsiTheme="minorHAnsi"/>
          <w:sz w:val="22"/>
          <w:szCs w:val="22"/>
        </w:rPr>
        <w:t xml:space="preserve"> must be established in order for the muscles of the tongue, cheeks and lips to keep the dentures in position.</w:t>
      </w:r>
    </w:p>
    <w:p w14:paraId="2B91A70D"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p>
    <w:p w14:paraId="0DC27A43" w14:textId="48366840" w:rsidR="00AF6223" w:rsidRPr="00416ABD" w:rsidRDefault="00AF6223" w:rsidP="00AF6223">
      <w:pPr>
        <w:numPr>
          <w:ilvl w:val="0"/>
          <w:numId w:val="35"/>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Initially the dentures may cause you to produce more saliva than normal.  This reduces over time</w:t>
      </w:r>
      <w:r w:rsidR="004F7F30" w:rsidRPr="00416ABD">
        <w:rPr>
          <w:rFonts w:asciiTheme="minorHAnsi" w:hAnsiTheme="minorHAnsi"/>
          <w:sz w:val="22"/>
          <w:szCs w:val="22"/>
        </w:rPr>
        <w:t>.</w:t>
      </w:r>
    </w:p>
    <w:p w14:paraId="78D91C53" w14:textId="77777777" w:rsidR="00AF6223" w:rsidRPr="00416ABD" w:rsidRDefault="00AF6223" w:rsidP="00AF6223">
      <w:pPr>
        <w:pStyle w:val="ListParagraph"/>
        <w:ind w:left="360"/>
        <w:rPr>
          <w:rFonts w:asciiTheme="minorHAnsi" w:hAnsiTheme="minorHAnsi"/>
          <w:sz w:val="22"/>
          <w:szCs w:val="22"/>
        </w:rPr>
      </w:pPr>
    </w:p>
    <w:p w14:paraId="3C20A100" w14:textId="6BBFEEC6" w:rsidR="00AF6223" w:rsidRPr="00416ABD" w:rsidRDefault="00AF6223" w:rsidP="00AF6223">
      <w:pPr>
        <w:numPr>
          <w:ilvl w:val="0"/>
          <w:numId w:val="35"/>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Occasionally some of our patients require denture fixative in order to keep the dentur</w:t>
      </w:r>
      <w:r w:rsidR="008354F3" w:rsidRPr="00416ABD">
        <w:rPr>
          <w:rFonts w:asciiTheme="minorHAnsi" w:hAnsiTheme="minorHAnsi"/>
          <w:sz w:val="22"/>
          <w:szCs w:val="22"/>
        </w:rPr>
        <w:t>es more secure</w:t>
      </w:r>
      <w:r w:rsidR="00AA78D8">
        <w:rPr>
          <w:rFonts w:asciiTheme="minorHAnsi" w:hAnsiTheme="minorHAnsi"/>
          <w:sz w:val="22"/>
          <w:szCs w:val="22"/>
        </w:rPr>
        <w:t xml:space="preserve"> and prevent food from findings its way underneath</w:t>
      </w:r>
      <w:r w:rsidR="008354F3" w:rsidRPr="00416ABD">
        <w:rPr>
          <w:rFonts w:asciiTheme="minorHAnsi" w:hAnsiTheme="minorHAnsi"/>
          <w:sz w:val="22"/>
          <w:szCs w:val="22"/>
        </w:rPr>
        <w:t xml:space="preserve">.  This is quite </w:t>
      </w:r>
      <w:r w:rsidR="00AA78D8">
        <w:rPr>
          <w:rFonts w:asciiTheme="minorHAnsi" w:hAnsiTheme="minorHAnsi"/>
          <w:sz w:val="22"/>
          <w:szCs w:val="22"/>
        </w:rPr>
        <w:t xml:space="preserve">an </w:t>
      </w:r>
      <w:r w:rsidRPr="00416ABD">
        <w:rPr>
          <w:rFonts w:asciiTheme="minorHAnsi" w:hAnsiTheme="minorHAnsi"/>
          <w:sz w:val="22"/>
          <w:szCs w:val="22"/>
        </w:rPr>
        <w:t xml:space="preserve">uncommon occurrence for my </w:t>
      </w:r>
      <w:r w:rsidR="00AA78D8" w:rsidRPr="00416ABD">
        <w:rPr>
          <w:rFonts w:asciiTheme="minorHAnsi" w:hAnsiTheme="minorHAnsi"/>
          <w:sz w:val="22"/>
          <w:szCs w:val="22"/>
        </w:rPr>
        <w:t>patients but</w:t>
      </w:r>
      <w:r w:rsidR="008354F3" w:rsidRPr="00416ABD">
        <w:rPr>
          <w:rFonts w:asciiTheme="minorHAnsi" w:hAnsiTheme="minorHAnsi"/>
          <w:sz w:val="22"/>
          <w:szCs w:val="22"/>
        </w:rPr>
        <w:t xml:space="preserve"> is sometimes needed.</w:t>
      </w:r>
    </w:p>
    <w:p w14:paraId="4ACD58C9"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p>
    <w:p w14:paraId="42D4046A" w14:textId="77777777" w:rsidR="00AF6223" w:rsidRPr="00416ABD" w:rsidRDefault="00AF6223" w:rsidP="00AF6223">
      <w:pPr>
        <w:numPr>
          <w:ilvl w:val="0"/>
          <w:numId w:val="35"/>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Careful handling and cleaning of the dentures is required, because they can break if dropped on to a hard surface.</w:t>
      </w:r>
    </w:p>
    <w:p w14:paraId="6A9E94D1" w14:textId="77777777" w:rsidR="00AF6223" w:rsidRPr="00416ABD" w:rsidRDefault="00AF6223" w:rsidP="00AF6223">
      <w:pPr>
        <w:overflowPunct w:val="0"/>
        <w:autoSpaceDE w:val="0"/>
        <w:autoSpaceDN w:val="0"/>
        <w:adjustRightInd w:val="0"/>
        <w:jc w:val="both"/>
        <w:textAlignment w:val="baseline"/>
        <w:rPr>
          <w:rFonts w:asciiTheme="minorHAnsi" w:hAnsiTheme="minorHAnsi"/>
          <w:sz w:val="22"/>
          <w:szCs w:val="22"/>
        </w:rPr>
      </w:pPr>
    </w:p>
    <w:p w14:paraId="1F385CFA" w14:textId="5A427AD3" w:rsidR="00CD4EC7" w:rsidRPr="00416ABD" w:rsidRDefault="00AF6223" w:rsidP="00F87576">
      <w:pPr>
        <w:pStyle w:val="ListParagraph"/>
        <w:numPr>
          <w:ilvl w:val="0"/>
          <w:numId w:val="35"/>
        </w:numPr>
        <w:tabs>
          <w:tab w:val="left" w:pos="810"/>
          <w:tab w:val="left" w:pos="4111"/>
        </w:tabs>
        <w:overflowPunct w:val="0"/>
        <w:autoSpaceDE w:val="0"/>
        <w:autoSpaceDN w:val="0"/>
        <w:adjustRightInd w:val="0"/>
        <w:ind w:left="360"/>
        <w:contextualSpacing/>
        <w:jc w:val="both"/>
        <w:textAlignment w:val="baseline"/>
        <w:rPr>
          <w:rFonts w:asciiTheme="minorHAnsi" w:hAnsiTheme="minorHAnsi"/>
          <w:sz w:val="22"/>
          <w:szCs w:val="22"/>
        </w:rPr>
      </w:pPr>
      <w:r w:rsidRPr="00416ABD">
        <w:rPr>
          <w:rFonts w:asciiTheme="minorHAnsi" w:hAnsiTheme="minorHAnsi"/>
          <w:sz w:val="22"/>
          <w:szCs w:val="22"/>
        </w:rPr>
        <w:t>It is important that the new lower denture w</w:t>
      </w:r>
      <w:r w:rsidR="00AE024D">
        <w:rPr>
          <w:rFonts w:asciiTheme="minorHAnsi" w:hAnsiTheme="minorHAnsi"/>
          <w:sz w:val="22"/>
          <w:szCs w:val="22"/>
        </w:rPr>
        <w:t>e provide will fit and feel</w:t>
      </w:r>
      <w:r w:rsidRPr="00416ABD">
        <w:rPr>
          <w:rFonts w:asciiTheme="minorHAnsi" w:hAnsiTheme="minorHAnsi"/>
          <w:sz w:val="22"/>
          <w:szCs w:val="22"/>
        </w:rPr>
        <w:t xml:space="preserve"> better than the one you currently have. We will make it to the best possible standard using all of our skills and knowledge, giving you the best possible chance of being able to wear it comfortably.  We are, however, reliant on your adaptation to the denture and it will require considerable practice and effort on your behalf to make it work.  A similar analogy is learning how to use chopsticks instead of a knife and fork. In the event the new </w:t>
      </w:r>
      <w:r w:rsidR="006D0EC7" w:rsidRPr="00416ABD">
        <w:rPr>
          <w:rFonts w:asciiTheme="minorHAnsi" w:hAnsiTheme="minorHAnsi"/>
          <w:sz w:val="22"/>
          <w:szCs w:val="22"/>
        </w:rPr>
        <w:t xml:space="preserve">lower </w:t>
      </w:r>
      <w:r w:rsidRPr="00416ABD">
        <w:rPr>
          <w:rFonts w:asciiTheme="minorHAnsi" w:hAnsiTheme="minorHAnsi"/>
          <w:sz w:val="22"/>
          <w:szCs w:val="22"/>
        </w:rPr>
        <w:t>denture i</w:t>
      </w:r>
      <w:r w:rsidR="00AE024D">
        <w:rPr>
          <w:rFonts w:asciiTheme="minorHAnsi" w:hAnsiTheme="minorHAnsi"/>
          <w:sz w:val="22"/>
          <w:szCs w:val="22"/>
        </w:rPr>
        <w:t>s unsatisfactory for you, we will</w:t>
      </w:r>
      <w:r w:rsidRPr="00416ABD">
        <w:rPr>
          <w:rFonts w:asciiTheme="minorHAnsi" w:hAnsiTheme="minorHAnsi"/>
          <w:sz w:val="22"/>
          <w:szCs w:val="22"/>
        </w:rPr>
        <w:t xml:space="preserve"> need to consider a more complex option to support the denture – i.e. dental implants</w:t>
      </w:r>
      <w:r w:rsidR="00F87576" w:rsidRPr="00416ABD">
        <w:rPr>
          <w:rFonts w:asciiTheme="minorHAnsi" w:hAnsiTheme="minorHAnsi"/>
          <w:sz w:val="22"/>
          <w:szCs w:val="22"/>
        </w:rPr>
        <w:t xml:space="preserve">. </w:t>
      </w:r>
      <w:r w:rsidR="00CD4EC7" w:rsidRPr="00416ABD">
        <w:rPr>
          <w:rFonts w:asciiTheme="minorHAnsi" w:hAnsiTheme="minorHAnsi"/>
          <w:sz w:val="22"/>
          <w:szCs w:val="22"/>
        </w:rPr>
        <w:t>If after the above treatment you feel that you need a</w:t>
      </w:r>
      <w:r w:rsidR="00AE024D">
        <w:rPr>
          <w:rFonts w:asciiTheme="minorHAnsi" w:hAnsiTheme="minorHAnsi"/>
          <w:sz w:val="22"/>
          <w:szCs w:val="22"/>
        </w:rPr>
        <w:t xml:space="preserve"> </w:t>
      </w:r>
      <w:r w:rsidR="00CD4EC7" w:rsidRPr="00416ABD">
        <w:rPr>
          <w:rFonts w:asciiTheme="minorHAnsi" w:hAnsiTheme="minorHAnsi"/>
          <w:sz w:val="22"/>
          <w:szCs w:val="22"/>
        </w:rPr>
        <w:t>more stable</w:t>
      </w:r>
      <w:r w:rsidR="00AE024D">
        <w:rPr>
          <w:rFonts w:asciiTheme="minorHAnsi" w:hAnsiTheme="minorHAnsi"/>
          <w:sz w:val="22"/>
          <w:szCs w:val="22"/>
        </w:rPr>
        <w:t xml:space="preserve"> or comfortable</w:t>
      </w:r>
      <w:r w:rsidR="00CD4EC7" w:rsidRPr="00416ABD">
        <w:rPr>
          <w:rFonts w:asciiTheme="minorHAnsi" w:hAnsiTheme="minorHAnsi"/>
          <w:sz w:val="22"/>
          <w:szCs w:val="22"/>
        </w:rPr>
        <w:t xml:space="preserve"> </w:t>
      </w:r>
      <w:r w:rsidR="006C7406" w:rsidRPr="00416ABD">
        <w:rPr>
          <w:rFonts w:asciiTheme="minorHAnsi" w:hAnsiTheme="minorHAnsi"/>
          <w:sz w:val="22"/>
          <w:szCs w:val="22"/>
        </w:rPr>
        <w:t xml:space="preserve">lower </w:t>
      </w:r>
      <w:r w:rsidR="00CD4EC7" w:rsidRPr="00416ABD">
        <w:rPr>
          <w:rFonts w:asciiTheme="minorHAnsi" w:hAnsiTheme="minorHAnsi"/>
          <w:sz w:val="22"/>
          <w:szCs w:val="22"/>
        </w:rPr>
        <w:t>denture</w:t>
      </w:r>
      <w:r w:rsidR="00AE024D">
        <w:rPr>
          <w:rFonts w:asciiTheme="minorHAnsi" w:hAnsiTheme="minorHAnsi"/>
          <w:sz w:val="22"/>
          <w:szCs w:val="22"/>
        </w:rPr>
        <w:t xml:space="preserve"> </w:t>
      </w:r>
      <w:r w:rsidR="00CD4EC7" w:rsidRPr="00416ABD">
        <w:rPr>
          <w:rFonts w:asciiTheme="minorHAnsi" w:hAnsiTheme="minorHAnsi"/>
          <w:sz w:val="22"/>
          <w:szCs w:val="22"/>
        </w:rPr>
        <w:t xml:space="preserve">we can consider placement of 2 dental implants, which will stabilise the denture. </w:t>
      </w:r>
      <w:r w:rsidR="00150E67" w:rsidRPr="00416ABD">
        <w:rPr>
          <w:rFonts w:asciiTheme="minorHAnsi" w:hAnsiTheme="minorHAnsi"/>
          <w:sz w:val="22"/>
          <w:szCs w:val="22"/>
        </w:rPr>
        <w:t xml:space="preserve">This is dependant upon enough bone being present for placing the implants. A CT </w:t>
      </w:r>
      <w:r w:rsidR="000269A4" w:rsidRPr="00416ABD">
        <w:rPr>
          <w:rFonts w:asciiTheme="minorHAnsi" w:hAnsiTheme="minorHAnsi"/>
          <w:sz w:val="22"/>
          <w:szCs w:val="22"/>
        </w:rPr>
        <w:t>scan</w:t>
      </w:r>
      <w:r w:rsidR="00150E67" w:rsidRPr="00416ABD">
        <w:rPr>
          <w:rFonts w:asciiTheme="minorHAnsi" w:hAnsiTheme="minorHAnsi"/>
          <w:sz w:val="22"/>
          <w:szCs w:val="22"/>
        </w:rPr>
        <w:t xml:space="preserve"> would be required to assess this. </w:t>
      </w:r>
      <w:r w:rsidR="00752682">
        <w:rPr>
          <w:rFonts w:asciiTheme="minorHAnsi" w:hAnsiTheme="minorHAnsi"/>
          <w:sz w:val="22"/>
          <w:szCs w:val="22"/>
        </w:rPr>
        <w:t>The additional fee for</w:t>
      </w:r>
      <w:r w:rsidR="00A279D1" w:rsidRPr="00416ABD">
        <w:rPr>
          <w:rFonts w:asciiTheme="minorHAnsi" w:hAnsiTheme="minorHAnsi"/>
          <w:sz w:val="22"/>
          <w:szCs w:val="22"/>
        </w:rPr>
        <w:t xml:space="preserve"> two dental implants securing the lower denture</w:t>
      </w:r>
      <w:r w:rsidRPr="00416ABD">
        <w:rPr>
          <w:rFonts w:asciiTheme="minorHAnsi" w:hAnsiTheme="minorHAnsi"/>
          <w:sz w:val="22"/>
          <w:szCs w:val="22"/>
        </w:rPr>
        <w:t xml:space="preserve"> would be approximately</w:t>
      </w:r>
      <w:r w:rsidR="00D364AD">
        <w:rPr>
          <w:rFonts w:asciiTheme="minorHAnsi" w:hAnsiTheme="minorHAnsi"/>
          <w:sz w:val="22"/>
          <w:szCs w:val="22"/>
        </w:rPr>
        <w:t xml:space="preserve"> £9,0</w:t>
      </w:r>
      <w:r w:rsidR="006C7406" w:rsidRPr="00416ABD">
        <w:rPr>
          <w:rFonts w:asciiTheme="minorHAnsi" w:hAnsiTheme="minorHAnsi"/>
          <w:sz w:val="22"/>
          <w:szCs w:val="22"/>
        </w:rPr>
        <w:t>00.</w:t>
      </w:r>
    </w:p>
    <w:p w14:paraId="35CE0EC6" w14:textId="1F1B29A5" w:rsidR="004342AE" w:rsidRPr="00416ABD" w:rsidRDefault="004342AE">
      <w:pPr>
        <w:rPr>
          <w:rFonts w:asciiTheme="minorHAnsi" w:hAnsiTheme="minorHAnsi"/>
          <w:b/>
          <w:sz w:val="22"/>
          <w:szCs w:val="22"/>
        </w:rPr>
      </w:pPr>
    </w:p>
    <w:p w14:paraId="063218AD" w14:textId="7F4283FA" w:rsidR="00074CE7" w:rsidRPr="00416ABD" w:rsidRDefault="00074CE7" w:rsidP="00074CE7">
      <w:pPr>
        <w:rPr>
          <w:rFonts w:asciiTheme="minorHAnsi" w:hAnsiTheme="minorHAnsi"/>
          <w:b/>
          <w:sz w:val="22"/>
          <w:szCs w:val="22"/>
        </w:rPr>
      </w:pPr>
      <w:r w:rsidRPr="00416ABD">
        <w:rPr>
          <w:rFonts w:asciiTheme="minorHAnsi" w:hAnsiTheme="minorHAnsi"/>
          <w:b/>
          <w:sz w:val="22"/>
          <w:szCs w:val="22"/>
        </w:rPr>
        <w:t>General</w:t>
      </w:r>
    </w:p>
    <w:p w14:paraId="4AE94D9C" w14:textId="51476EAF" w:rsidR="00074CE7" w:rsidRPr="00416ABD" w:rsidRDefault="00074CE7" w:rsidP="002162BA">
      <w:pPr>
        <w:pStyle w:val="ListParagraph"/>
        <w:numPr>
          <w:ilvl w:val="0"/>
          <w:numId w:val="33"/>
        </w:numPr>
        <w:contextualSpacing/>
        <w:jc w:val="both"/>
        <w:rPr>
          <w:rFonts w:asciiTheme="minorHAnsi" w:hAnsiTheme="minorHAnsi"/>
          <w:sz w:val="22"/>
          <w:szCs w:val="22"/>
        </w:rPr>
      </w:pPr>
      <w:r w:rsidRPr="00416ABD">
        <w:rPr>
          <w:rFonts w:asciiTheme="minorHAnsi" w:hAnsiTheme="minorHAnsi"/>
          <w:sz w:val="22"/>
          <w:szCs w:val="22"/>
        </w:rPr>
        <w:t>Patients regularly ask how long their dentures will survive.  Unfortunately, it is impossible to predict this accurately.   As dentistry is not an exact science it is not possible to guarantee how long dental work will last.  It is very important that you understand that Rowan and I plan and fabricate our work to the best possible standard we possibly can, using the highest quality materials along with our many years of training, experience and expertise.  However, as with all things involving moving parts, things wear out, break, snap, crack etc. and will fail eventually. In addition, the mouth is a unique, dynamic environment in constant use. Due to variations in human biology, some people are heavier on their teeth than others which can lead to aspects of their dental work wearing, chipping or coming loose sooner than for those who are less heavy on their teeth. I give a warranty on the work I provide for 1 year once active treatment has finished, where problems occurring will be rectified free of charge.</w:t>
      </w:r>
    </w:p>
    <w:p w14:paraId="73532C51" w14:textId="77777777" w:rsidR="00074CE7" w:rsidRPr="00416ABD" w:rsidRDefault="00074CE7" w:rsidP="00074CE7">
      <w:pPr>
        <w:pStyle w:val="ListParagraph"/>
        <w:overflowPunct w:val="0"/>
        <w:autoSpaceDE w:val="0"/>
        <w:autoSpaceDN w:val="0"/>
        <w:adjustRightInd w:val="0"/>
        <w:ind w:left="0"/>
        <w:jc w:val="both"/>
        <w:textAlignment w:val="baseline"/>
        <w:rPr>
          <w:rFonts w:asciiTheme="minorHAnsi" w:hAnsiTheme="minorHAnsi"/>
          <w:sz w:val="22"/>
          <w:szCs w:val="22"/>
        </w:rPr>
      </w:pPr>
    </w:p>
    <w:p w14:paraId="58D806AD" w14:textId="77777777" w:rsidR="00074CE7" w:rsidRPr="00416ABD" w:rsidRDefault="00074CE7" w:rsidP="00074CE7">
      <w:pPr>
        <w:pStyle w:val="ListParagraph"/>
        <w:numPr>
          <w:ilvl w:val="0"/>
          <w:numId w:val="32"/>
        </w:numPr>
        <w:overflowPunct w:val="0"/>
        <w:autoSpaceDE w:val="0"/>
        <w:autoSpaceDN w:val="0"/>
        <w:adjustRightInd w:val="0"/>
        <w:ind w:left="360"/>
        <w:jc w:val="both"/>
        <w:textAlignment w:val="baseline"/>
        <w:rPr>
          <w:rFonts w:asciiTheme="minorHAnsi" w:hAnsiTheme="minorHAnsi"/>
          <w:sz w:val="22"/>
          <w:szCs w:val="22"/>
        </w:rPr>
      </w:pPr>
      <w:r w:rsidRPr="00416ABD">
        <w:rPr>
          <w:rFonts w:asciiTheme="minorHAnsi" w:hAnsiTheme="minorHAnsi"/>
          <w:sz w:val="22"/>
          <w:szCs w:val="22"/>
        </w:rPr>
        <w:t xml:space="preserve">I calculate the time and appointments required as precisely as possible.  However, owing to the nature of this type of dentistry additional visits may be required as necessary.  If this is the case you will </w:t>
      </w:r>
      <w:r w:rsidRPr="00416ABD">
        <w:rPr>
          <w:rFonts w:asciiTheme="minorHAnsi" w:hAnsiTheme="minorHAnsi"/>
          <w:b/>
          <w:sz w:val="22"/>
          <w:szCs w:val="22"/>
        </w:rPr>
        <w:t>not</w:t>
      </w:r>
      <w:r w:rsidRPr="00416ABD">
        <w:rPr>
          <w:rFonts w:asciiTheme="minorHAnsi" w:hAnsiTheme="minorHAnsi"/>
          <w:sz w:val="22"/>
          <w:szCs w:val="22"/>
        </w:rPr>
        <w:t xml:space="preserve"> be charged for the extra visits.</w:t>
      </w:r>
    </w:p>
    <w:p w14:paraId="1B172228" w14:textId="77777777" w:rsidR="00074CE7" w:rsidRPr="00416ABD" w:rsidRDefault="00074CE7" w:rsidP="00074CE7">
      <w:pPr>
        <w:spacing w:line="0" w:lineRule="atLeast"/>
        <w:rPr>
          <w:rFonts w:asciiTheme="minorHAnsi" w:hAnsiTheme="minorHAnsi"/>
          <w:sz w:val="22"/>
          <w:szCs w:val="22"/>
        </w:rPr>
      </w:pPr>
    </w:p>
    <w:p w14:paraId="114474E4" w14:textId="6766B77C" w:rsidR="008354F3" w:rsidRPr="00416ABD" w:rsidRDefault="00074CE7" w:rsidP="008354F3">
      <w:pPr>
        <w:pStyle w:val="ListParagraph"/>
        <w:numPr>
          <w:ilvl w:val="0"/>
          <w:numId w:val="32"/>
        </w:numPr>
        <w:spacing w:line="0" w:lineRule="atLeast"/>
        <w:ind w:left="360"/>
        <w:contextualSpacing/>
        <w:jc w:val="both"/>
        <w:rPr>
          <w:rFonts w:asciiTheme="minorHAnsi" w:hAnsiTheme="minorHAnsi"/>
          <w:sz w:val="22"/>
          <w:szCs w:val="22"/>
        </w:rPr>
      </w:pPr>
      <w:r w:rsidRPr="00416ABD">
        <w:rPr>
          <w:rFonts w:asciiTheme="minorHAnsi" w:hAnsiTheme="minorHAnsi"/>
          <w:sz w:val="22"/>
          <w:szCs w:val="22"/>
        </w:rPr>
        <w:t>Once the work has been provided, the work is covered under a warranty for one year.  After this year further treatment for items such as repairs, refurbishment and replacement are charged at my hourly rate of £4</w:t>
      </w:r>
      <w:r w:rsidR="0043285C">
        <w:rPr>
          <w:rFonts w:asciiTheme="minorHAnsi" w:hAnsiTheme="minorHAnsi"/>
          <w:sz w:val="22"/>
          <w:szCs w:val="22"/>
        </w:rPr>
        <w:t>25</w:t>
      </w:r>
      <w:r w:rsidRPr="00416ABD">
        <w:rPr>
          <w:rFonts w:asciiTheme="minorHAnsi" w:hAnsiTheme="minorHAnsi"/>
          <w:sz w:val="22"/>
          <w:szCs w:val="22"/>
        </w:rPr>
        <w:t xml:space="preserve"> per hour (plus laboratory fees).</w:t>
      </w:r>
    </w:p>
    <w:p w14:paraId="15F48ACF" w14:textId="77777777" w:rsidR="008354F3" w:rsidRPr="00416ABD" w:rsidRDefault="008354F3" w:rsidP="008354F3">
      <w:pPr>
        <w:spacing w:line="0" w:lineRule="atLeast"/>
        <w:contextualSpacing/>
        <w:jc w:val="both"/>
        <w:rPr>
          <w:rFonts w:asciiTheme="minorHAnsi" w:hAnsiTheme="minorHAnsi"/>
          <w:sz w:val="22"/>
          <w:szCs w:val="22"/>
        </w:rPr>
      </w:pPr>
    </w:p>
    <w:p w14:paraId="5241048B" w14:textId="77777777" w:rsidR="00074CE7" w:rsidRPr="00416ABD" w:rsidRDefault="00074CE7" w:rsidP="00074CE7">
      <w:pPr>
        <w:spacing w:line="0" w:lineRule="atLeast"/>
        <w:jc w:val="both"/>
        <w:rPr>
          <w:rFonts w:asciiTheme="minorHAnsi" w:hAnsiTheme="minorHAnsi"/>
          <w:sz w:val="22"/>
          <w:szCs w:val="22"/>
        </w:rPr>
      </w:pPr>
    </w:p>
    <w:p w14:paraId="08BF5CAF" w14:textId="19AB6BA9" w:rsidR="00074CE7" w:rsidRPr="00416ABD" w:rsidRDefault="00074CE7" w:rsidP="00074CE7">
      <w:pPr>
        <w:pStyle w:val="ListParagraph"/>
        <w:numPr>
          <w:ilvl w:val="0"/>
          <w:numId w:val="32"/>
        </w:numPr>
        <w:spacing w:line="0" w:lineRule="atLeast"/>
        <w:ind w:left="360"/>
        <w:contextualSpacing/>
        <w:jc w:val="both"/>
        <w:rPr>
          <w:rFonts w:asciiTheme="minorHAnsi" w:hAnsiTheme="minorHAnsi"/>
          <w:sz w:val="22"/>
          <w:szCs w:val="22"/>
        </w:rPr>
      </w:pPr>
      <w:r w:rsidRPr="00416ABD">
        <w:rPr>
          <w:rFonts w:asciiTheme="minorHAnsi" w:hAnsiTheme="minorHAnsi"/>
          <w:sz w:val="22"/>
          <w:szCs w:val="22"/>
        </w:rPr>
        <w:t xml:space="preserve">I </w:t>
      </w:r>
      <w:r w:rsidR="0043285C">
        <w:rPr>
          <w:rFonts w:asciiTheme="minorHAnsi" w:hAnsiTheme="minorHAnsi"/>
          <w:sz w:val="22"/>
          <w:szCs w:val="22"/>
        </w:rPr>
        <w:t xml:space="preserve">generally </w:t>
      </w:r>
      <w:r w:rsidRPr="00416ABD">
        <w:rPr>
          <w:rFonts w:asciiTheme="minorHAnsi" w:hAnsiTheme="minorHAnsi"/>
          <w:sz w:val="22"/>
          <w:szCs w:val="22"/>
        </w:rPr>
        <w:t>recommend that</w:t>
      </w:r>
      <w:r w:rsidR="008B3810" w:rsidRPr="00416ABD">
        <w:rPr>
          <w:rFonts w:asciiTheme="minorHAnsi" w:hAnsiTheme="minorHAnsi"/>
          <w:sz w:val="22"/>
          <w:szCs w:val="22"/>
        </w:rPr>
        <w:t xml:space="preserve"> </w:t>
      </w:r>
      <w:r w:rsidR="00E571AB" w:rsidRPr="00416ABD">
        <w:rPr>
          <w:rFonts w:asciiTheme="minorHAnsi" w:hAnsiTheme="minorHAnsi"/>
          <w:sz w:val="22"/>
          <w:szCs w:val="22"/>
        </w:rPr>
        <w:t xml:space="preserve">the </w:t>
      </w:r>
      <w:r w:rsidR="008B3810" w:rsidRPr="00416ABD">
        <w:rPr>
          <w:rFonts w:asciiTheme="minorHAnsi" w:hAnsiTheme="minorHAnsi"/>
          <w:sz w:val="22"/>
          <w:szCs w:val="22"/>
        </w:rPr>
        <w:t>dentures are replaced on a 5</w:t>
      </w:r>
      <w:r w:rsidRPr="00416ABD">
        <w:rPr>
          <w:rFonts w:asciiTheme="minorHAnsi" w:hAnsiTheme="minorHAnsi"/>
          <w:sz w:val="22"/>
          <w:szCs w:val="22"/>
        </w:rPr>
        <w:t xml:space="preserve"> yearly basis.</w:t>
      </w:r>
    </w:p>
    <w:p w14:paraId="259F4D91" w14:textId="77777777" w:rsidR="00074CE7" w:rsidRPr="00416ABD" w:rsidRDefault="00074CE7" w:rsidP="00074CE7">
      <w:pPr>
        <w:spacing w:line="0" w:lineRule="atLeast"/>
        <w:contextualSpacing/>
        <w:jc w:val="both"/>
        <w:rPr>
          <w:rFonts w:asciiTheme="minorHAnsi" w:hAnsiTheme="minorHAnsi"/>
          <w:sz w:val="22"/>
          <w:szCs w:val="22"/>
        </w:rPr>
      </w:pPr>
    </w:p>
    <w:p w14:paraId="7F75941A" w14:textId="5AC99887" w:rsidR="00FE1C4C" w:rsidRPr="00416ABD" w:rsidRDefault="00FE1C4C" w:rsidP="00FE1C4C">
      <w:pPr>
        <w:pStyle w:val="Title"/>
        <w:jc w:val="both"/>
        <w:rPr>
          <w:rFonts w:asciiTheme="minorHAnsi" w:hAnsiTheme="minorHAnsi" w:cs="Century Gothic"/>
          <w:sz w:val="22"/>
          <w:szCs w:val="22"/>
        </w:rPr>
      </w:pPr>
      <w:r w:rsidRPr="00416ABD">
        <w:rPr>
          <w:rFonts w:asciiTheme="minorHAnsi" w:hAnsiTheme="minorHAnsi" w:cs="Century Gothic"/>
          <w:sz w:val="22"/>
          <w:szCs w:val="22"/>
        </w:rPr>
        <w:t>Professional Fees</w:t>
      </w:r>
      <w:r w:rsidR="005976F5" w:rsidRPr="00416ABD">
        <w:rPr>
          <w:rFonts w:asciiTheme="minorHAnsi" w:hAnsiTheme="minorHAnsi" w:cs="Century Gothic"/>
          <w:sz w:val="22"/>
          <w:szCs w:val="22"/>
        </w:rPr>
        <w:t xml:space="preserve"> </w:t>
      </w:r>
      <w:r w:rsidR="00D5300E" w:rsidRPr="00416ABD">
        <w:rPr>
          <w:rFonts w:asciiTheme="minorHAnsi" w:hAnsiTheme="minorHAnsi" w:cs="Century Gothic"/>
          <w:sz w:val="22"/>
          <w:szCs w:val="22"/>
        </w:rPr>
        <w:t>– complete dentures</w:t>
      </w:r>
      <w:r w:rsidRPr="00416ABD">
        <w:rPr>
          <w:rFonts w:asciiTheme="minorHAnsi" w:hAnsiTheme="minorHAnsi" w:cs="Century Gothic"/>
          <w:sz w:val="22"/>
          <w:szCs w:val="22"/>
        </w:rPr>
        <w:t>:</w:t>
      </w:r>
    </w:p>
    <w:p w14:paraId="5CBFB483" w14:textId="626EFF89" w:rsidR="00FE1C4C" w:rsidRPr="00416ABD" w:rsidRDefault="00FE1C4C" w:rsidP="00FE1C4C">
      <w:pPr>
        <w:pStyle w:val="Title"/>
        <w:jc w:val="both"/>
        <w:rPr>
          <w:rFonts w:asciiTheme="minorHAnsi" w:hAnsiTheme="minorHAnsi"/>
          <w:b w:val="0"/>
          <w:sz w:val="22"/>
          <w:szCs w:val="22"/>
        </w:rPr>
      </w:pPr>
      <w:r w:rsidRPr="00416ABD">
        <w:rPr>
          <w:rFonts w:asciiTheme="minorHAnsi" w:hAnsiTheme="minorHAnsi" w:cs="Century Gothic"/>
          <w:b w:val="0"/>
          <w:bCs w:val="0"/>
          <w:sz w:val="22"/>
          <w:szCs w:val="22"/>
        </w:rPr>
        <w:t xml:space="preserve">The investment for </w:t>
      </w:r>
      <w:r w:rsidR="00335E0D" w:rsidRPr="00416ABD">
        <w:rPr>
          <w:rFonts w:asciiTheme="minorHAnsi" w:hAnsiTheme="minorHAnsi"/>
          <w:b w:val="0"/>
          <w:sz w:val="22"/>
          <w:szCs w:val="22"/>
        </w:rPr>
        <w:t>the above treatment is £</w:t>
      </w:r>
      <w:r w:rsidR="00ED7DAC">
        <w:rPr>
          <w:rFonts w:asciiTheme="minorHAnsi" w:hAnsiTheme="minorHAnsi"/>
          <w:b w:val="0"/>
          <w:sz w:val="22"/>
          <w:szCs w:val="22"/>
        </w:rPr>
        <w:t>5,200</w:t>
      </w:r>
      <w:r w:rsidRPr="00416ABD">
        <w:rPr>
          <w:rFonts w:asciiTheme="minorHAnsi" w:hAnsiTheme="minorHAnsi" w:cs="Century Gothic"/>
          <w:b w:val="0"/>
          <w:bCs w:val="0"/>
          <w:sz w:val="22"/>
          <w:szCs w:val="22"/>
        </w:rPr>
        <w:t xml:space="preserve">.  </w:t>
      </w:r>
      <w:r w:rsidR="00ED7DAC">
        <w:rPr>
          <w:rFonts w:asciiTheme="minorHAnsi" w:hAnsiTheme="minorHAnsi" w:cs="Century Gothic"/>
          <w:b w:val="0"/>
          <w:bCs w:val="0"/>
          <w:sz w:val="22"/>
          <w:szCs w:val="22"/>
        </w:rPr>
        <w:t xml:space="preserve">This is with a discount of £1,300 as the normal cost for dentures of this degree of difficulty would be £6,500.  </w:t>
      </w:r>
      <w:r w:rsidRPr="00416ABD">
        <w:rPr>
          <w:rFonts w:asciiTheme="minorHAnsi" w:hAnsiTheme="minorHAnsi" w:cs="Century Gothic"/>
          <w:b w:val="0"/>
          <w:bCs w:val="0"/>
          <w:sz w:val="22"/>
          <w:szCs w:val="22"/>
        </w:rPr>
        <w:t>In</w:t>
      </w:r>
      <w:r w:rsidRPr="00416ABD">
        <w:rPr>
          <w:rFonts w:asciiTheme="minorHAnsi" w:hAnsiTheme="minorHAnsi"/>
          <w:b w:val="0"/>
          <w:sz w:val="22"/>
          <w:szCs w:val="22"/>
        </w:rPr>
        <w:t xml:space="preserve"> order for us to provide the highest quality specialist service, we ask for fee settlement in one of two ways as follows:</w:t>
      </w:r>
    </w:p>
    <w:p w14:paraId="417CE439" w14:textId="77777777" w:rsidR="00FE1C4C" w:rsidRPr="00416ABD" w:rsidRDefault="00FE1C4C" w:rsidP="00FE1C4C">
      <w:pPr>
        <w:pStyle w:val="Title"/>
        <w:jc w:val="both"/>
        <w:rPr>
          <w:rFonts w:asciiTheme="minorHAnsi" w:hAnsiTheme="minorHAnsi" w:cs="Century Gothic"/>
          <w:b w:val="0"/>
          <w:bCs w:val="0"/>
          <w:sz w:val="22"/>
          <w:szCs w:val="22"/>
        </w:rPr>
      </w:pPr>
    </w:p>
    <w:p w14:paraId="6F4C485A" w14:textId="5F8ADE19" w:rsidR="00FE1C4C" w:rsidRPr="00416ABD" w:rsidRDefault="00FE1C4C" w:rsidP="00FE1C4C">
      <w:pPr>
        <w:pStyle w:val="Title"/>
        <w:numPr>
          <w:ilvl w:val="0"/>
          <w:numId w:val="25"/>
        </w:numPr>
        <w:jc w:val="both"/>
        <w:rPr>
          <w:rFonts w:asciiTheme="minorHAnsi" w:hAnsiTheme="minorHAnsi" w:cs="Century Gothic"/>
          <w:b w:val="0"/>
          <w:bCs w:val="0"/>
          <w:sz w:val="22"/>
          <w:szCs w:val="22"/>
        </w:rPr>
      </w:pPr>
      <w:r w:rsidRPr="00416ABD">
        <w:rPr>
          <w:rFonts w:asciiTheme="minorHAnsi" w:hAnsiTheme="minorHAnsi" w:cs="Century Gothic"/>
          <w:b w:val="0"/>
          <w:bCs w:val="0"/>
          <w:sz w:val="22"/>
          <w:szCs w:val="22"/>
        </w:rPr>
        <w:t>Payment in full at visit</w:t>
      </w:r>
      <w:r w:rsidR="00187A50">
        <w:rPr>
          <w:rFonts w:asciiTheme="minorHAnsi" w:hAnsiTheme="minorHAnsi" w:cs="Century Gothic"/>
          <w:b w:val="0"/>
          <w:bCs w:val="0"/>
          <w:sz w:val="22"/>
          <w:szCs w:val="22"/>
        </w:rPr>
        <w:t xml:space="preserve"> 1 of £</w:t>
      </w:r>
      <w:r w:rsidR="00ED7DAC">
        <w:rPr>
          <w:rFonts w:asciiTheme="minorHAnsi" w:hAnsiTheme="minorHAnsi" w:cs="Century Gothic"/>
          <w:b w:val="0"/>
          <w:bCs w:val="0"/>
          <w:sz w:val="22"/>
          <w:szCs w:val="22"/>
        </w:rPr>
        <w:t>5</w:t>
      </w:r>
      <w:r w:rsidR="0043285C">
        <w:rPr>
          <w:rFonts w:asciiTheme="minorHAnsi" w:hAnsiTheme="minorHAnsi" w:cs="Century Gothic"/>
          <w:b w:val="0"/>
          <w:bCs w:val="0"/>
          <w:sz w:val="22"/>
          <w:szCs w:val="22"/>
        </w:rPr>
        <w:t>,</w:t>
      </w:r>
      <w:r w:rsidR="00ED7DAC">
        <w:rPr>
          <w:rFonts w:asciiTheme="minorHAnsi" w:hAnsiTheme="minorHAnsi" w:cs="Century Gothic"/>
          <w:b w:val="0"/>
          <w:bCs w:val="0"/>
          <w:sz w:val="22"/>
          <w:szCs w:val="22"/>
        </w:rPr>
        <w:t>2</w:t>
      </w:r>
      <w:r w:rsidR="0043285C">
        <w:rPr>
          <w:rFonts w:asciiTheme="minorHAnsi" w:hAnsiTheme="minorHAnsi" w:cs="Century Gothic"/>
          <w:b w:val="0"/>
          <w:bCs w:val="0"/>
          <w:sz w:val="22"/>
          <w:szCs w:val="22"/>
        </w:rPr>
        <w:t>00</w:t>
      </w:r>
    </w:p>
    <w:p w14:paraId="5C80A93E" w14:textId="77777777" w:rsidR="00FE1C4C" w:rsidRPr="00416ABD" w:rsidRDefault="00FE1C4C" w:rsidP="00FE1C4C">
      <w:pPr>
        <w:overflowPunct w:val="0"/>
        <w:autoSpaceDE w:val="0"/>
        <w:autoSpaceDN w:val="0"/>
        <w:adjustRightInd w:val="0"/>
        <w:jc w:val="both"/>
        <w:textAlignment w:val="baseline"/>
        <w:rPr>
          <w:rFonts w:asciiTheme="minorHAnsi" w:hAnsiTheme="minorHAnsi" w:cs="Century Gothic"/>
          <w:sz w:val="22"/>
          <w:szCs w:val="22"/>
        </w:rPr>
      </w:pPr>
    </w:p>
    <w:p w14:paraId="4EE995CD" w14:textId="77777777" w:rsidR="00FE1C4C" w:rsidRPr="00416ABD" w:rsidRDefault="00FE1C4C" w:rsidP="00FE1C4C">
      <w:pPr>
        <w:overflowPunct w:val="0"/>
        <w:autoSpaceDE w:val="0"/>
        <w:autoSpaceDN w:val="0"/>
        <w:adjustRightInd w:val="0"/>
        <w:ind w:firstLine="360"/>
        <w:jc w:val="both"/>
        <w:textAlignment w:val="baseline"/>
        <w:rPr>
          <w:rFonts w:asciiTheme="minorHAnsi" w:hAnsiTheme="minorHAnsi" w:cs="Century Gothic"/>
          <w:sz w:val="22"/>
          <w:szCs w:val="22"/>
        </w:rPr>
      </w:pPr>
      <w:r w:rsidRPr="00416ABD">
        <w:rPr>
          <w:rFonts w:asciiTheme="minorHAnsi" w:hAnsiTheme="minorHAnsi" w:cs="Century Gothic"/>
          <w:sz w:val="22"/>
          <w:szCs w:val="22"/>
        </w:rPr>
        <w:t>or</w:t>
      </w:r>
    </w:p>
    <w:p w14:paraId="7224B0FC" w14:textId="77777777" w:rsidR="00FE1C4C" w:rsidRPr="00416ABD" w:rsidRDefault="00FE1C4C" w:rsidP="00FE1C4C">
      <w:pPr>
        <w:overflowPunct w:val="0"/>
        <w:autoSpaceDE w:val="0"/>
        <w:autoSpaceDN w:val="0"/>
        <w:adjustRightInd w:val="0"/>
        <w:jc w:val="both"/>
        <w:textAlignment w:val="baseline"/>
        <w:rPr>
          <w:rFonts w:asciiTheme="minorHAnsi" w:hAnsiTheme="minorHAnsi" w:cs="Century Gothic"/>
          <w:sz w:val="22"/>
          <w:szCs w:val="22"/>
        </w:rPr>
      </w:pPr>
    </w:p>
    <w:p w14:paraId="04A6B9BF" w14:textId="05BDE4DA" w:rsidR="00FE1C4C" w:rsidRPr="00416ABD" w:rsidRDefault="00FE1C4C" w:rsidP="00FE1C4C">
      <w:pPr>
        <w:pStyle w:val="ListParagraph"/>
        <w:numPr>
          <w:ilvl w:val="0"/>
          <w:numId w:val="25"/>
        </w:numPr>
        <w:overflowPunct w:val="0"/>
        <w:autoSpaceDE w:val="0"/>
        <w:autoSpaceDN w:val="0"/>
        <w:adjustRightInd w:val="0"/>
        <w:jc w:val="both"/>
        <w:textAlignment w:val="baseline"/>
        <w:rPr>
          <w:rFonts w:asciiTheme="minorHAnsi" w:hAnsiTheme="minorHAnsi"/>
          <w:sz w:val="22"/>
          <w:szCs w:val="22"/>
        </w:rPr>
      </w:pPr>
      <w:r w:rsidRPr="00416ABD">
        <w:rPr>
          <w:rFonts w:asciiTheme="minorHAnsi" w:hAnsiTheme="minorHAnsi"/>
          <w:sz w:val="22"/>
          <w:szCs w:val="22"/>
        </w:rPr>
        <w:t>Spread payments of £</w:t>
      </w:r>
      <w:r w:rsidR="00ED7DAC">
        <w:rPr>
          <w:rFonts w:asciiTheme="minorHAnsi" w:hAnsiTheme="minorHAnsi"/>
          <w:sz w:val="22"/>
          <w:szCs w:val="22"/>
        </w:rPr>
        <w:t>5</w:t>
      </w:r>
      <w:r w:rsidR="0043285C">
        <w:rPr>
          <w:rFonts w:asciiTheme="minorHAnsi" w:hAnsiTheme="minorHAnsi"/>
          <w:sz w:val="22"/>
          <w:szCs w:val="22"/>
        </w:rPr>
        <w:t>,</w:t>
      </w:r>
      <w:r w:rsidR="00ED7DAC">
        <w:rPr>
          <w:rFonts w:asciiTheme="minorHAnsi" w:hAnsiTheme="minorHAnsi"/>
          <w:sz w:val="22"/>
          <w:szCs w:val="22"/>
        </w:rPr>
        <w:t>2</w:t>
      </w:r>
      <w:r w:rsidR="0043285C">
        <w:rPr>
          <w:rFonts w:asciiTheme="minorHAnsi" w:hAnsiTheme="minorHAnsi"/>
          <w:sz w:val="22"/>
          <w:szCs w:val="22"/>
        </w:rPr>
        <w:t>00</w:t>
      </w:r>
    </w:p>
    <w:p w14:paraId="0B309427" w14:textId="77777777" w:rsidR="00FE1C4C" w:rsidRPr="00416ABD" w:rsidRDefault="00FE1C4C" w:rsidP="00FE1C4C">
      <w:pPr>
        <w:pStyle w:val="ListParagraph"/>
        <w:overflowPunct w:val="0"/>
        <w:autoSpaceDE w:val="0"/>
        <w:autoSpaceDN w:val="0"/>
        <w:adjustRightInd w:val="0"/>
        <w:jc w:val="both"/>
        <w:textAlignment w:val="baseline"/>
        <w:rPr>
          <w:rFonts w:asciiTheme="minorHAnsi" w:hAnsiTheme="minorHAnsi"/>
          <w:sz w:val="22"/>
          <w:szCs w:val="22"/>
        </w:rPr>
      </w:pPr>
    </w:p>
    <w:p w14:paraId="61B065BF" w14:textId="7EECE1EA" w:rsidR="00FE1C4C" w:rsidRPr="00416ABD" w:rsidRDefault="00FE1C4C" w:rsidP="00FE1C4C">
      <w:pPr>
        <w:pStyle w:val="ListParagraph"/>
        <w:overflowPunct w:val="0"/>
        <w:autoSpaceDE w:val="0"/>
        <w:autoSpaceDN w:val="0"/>
        <w:adjustRightInd w:val="0"/>
        <w:jc w:val="both"/>
        <w:textAlignment w:val="baseline"/>
        <w:rPr>
          <w:rFonts w:asciiTheme="minorHAnsi" w:hAnsiTheme="minorHAnsi"/>
          <w:sz w:val="22"/>
          <w:szCs w:val="22"/>
        </w:rPr>
      </w:pPr>
      <w:r w:rsidRPr="00416ABD">
        <w:rPr>
          <w:rFonts w:asciiTheme="minorHAnsi" w:hAnsiTheme="minorHAnsi"/>
          <w:sz w:val="22"/>
          <w:szCs w:val="22"/>
        </w:rPr>
        <w:t>F</w:t>
      </w:r>
      <w:r w:rsidR="00187A50">
        <w:rPr>
          <w:rFonts w:asciiTheme="minorHAnsi" w:hAnsiTheme="minorHAnsi"/>
          <w:sz w:val="22"/>
          <w:szCs w:val="22"/>
        </w:rPr>
        <w:t>irst payment of £</w:t>
      </w:r>
      <w:r w:rsidR="00ED7DAC">
        <w:rPr>
          <w:rFonts w:asciiTheme="minorHAnsi" w:hAnsiTheme="minorHAnsi"/>
          <w:sz w:val="22"/>
          <w:szCs w:val="22"/>
        </w:rPr>
        <w:t>3,120</w:t>
      </w:r>
      <w:r w:rsidRPr="00416ABD">
        <w:rPr>
          <w:rFonts w:asciiTheme="minorHAnsi" w:hAnsiTheme="minorHAnsi"/>
          <w:sz w:val="22"/>
          <w:szCs w:val="22"/>
        </w:rPr>
        <w:t xml:space="preserve"> at visit 1</w:t>
      </w:r>
    </w:p>
    <w:p w14:paraId="473C3876" w14:textId="442A6424" w:rsidR="00FE1C4C" w:rsidRPr="00416ABD" w:rsidRDefault="00FE1C4C" w:rsidP="00074CE7">
      <w:pPr>
        <w:pStyle w:val="ListParagraph"/>
        <w:overflowPunct w:val="0"/>
        <w:autoSpaceDE w:val="0"/>
        <w:autoSpaceDN w:val="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
      </w:r>
      <w:r w:rsidR="00187A50">
        <w:rPr>
          <w:rFonts w:asciiTheme="minorHAnsi" w:hAnsiTheme="minorHAnsi"/>
          <w:sz w:val="22"/>
          <w:szCs w:val="22"/>
        </w:rPr>
        <w:t xml:space="preserve"> of £1,</w:t>
      </w:r>
      <w:r w:rsidR="00ED7DAC">
        <w:rPr>
          <w:rFonts w:asciiTheme="minorHAnsi" w:hAnsiTheme="minorHAnsi"/>
          <w:sz w:val="22"/>
          <w:szCs w:val="22"/>
        </w:rPr>
        <w:t>04</w:t>
      </w:r>
      <w:r w:rsidR="0043285C">
        <w:rPr>
          <w:rFonts w:asciiTheme="minorHAnsi" w:hAnsiTheme="minorHAnsi"/>
          <w:sz w:val="22"/>
          <w:szCs w:val="22"/>
        </w:rPr>
        <w:t>0</w:t>
      </w:r>
      <w:r w:rsidR="003211F0" w:rsidRPr="00416ABD">
        <w:rPr>
          <w:rFonts w:asciiTheme="minorHAnsi" w:hAnsiTheme="minorHAnsi"/>
          <w:sz w:val="22"/>
          <w:szCs w:val="22"/>
        </w:rPr>
        <w:t xml:space="preserve"> at visit </w:t>
      </w:r>
      <w:r w:rsidR="0043285C">
        <w:rPr>
          <w:rFonts w:asciiTheme="minorHAnsi" w:hAnsiTheme="minorHAnsi"/>
          <w:sz w:val="22"/>
          <w:szCs w:val="22"/>
        </w:rPr>
        <w:t>2</w:t>
      </w:r>
    </w:p>
    <w:p w14:paraId="6C4EEC2B" w14:textId="43FA3268" w:rsidR="00FE1C4C" w:rsidRPr="00416ABD" w:rsidRDefault="00FE1C4C" w:rsidP="00FE1C4C">
      <w:pPr>
        <w:pStyle w:val="ListParagraph"/>
        <w:overflowPunct w:val="0"/>
        <w:autoSpaceDE w:val="0"/>
        <w:autoSpaceDN w:val="0"/>
        <w:adjustRightInd w:val="0"/>
        <w:jc w:val="both"/>
        <w:textAlignment w:val="baseline"/>
        <w:rPr>
          <w:rFonts w:asciiTheme="minorHAnsi" w:hAnsiTheme="minorHAnsi"/>
          <w:sz w:val="22"/>
          <w:szCs w:val="22"/>
        </w:rPr>
      </w:pPr>
      <w:r w:rsidRPr="00416ABD">
        <w:rPr>
          <w:rFonts w:asciiTheme="minorHAnsi" w:hAnsiTheme="minorHAnsi"/>
          <w:sz w:val="22"/>
          <w:szCs w:val="22"/>
        </w:rPr>
        <w:t xml:space="preserve">Third </w:t>
      </w:r>
      <w:r w:rsidR="00187A50">
        <w:rPr>
          <w:rFonts w:asciiTheme="minorHAnsi" w:hAnsiTheme="minorHAnsi"/>
          <w:sz w:val="22"/>
          <w:szCs w:val="22"/>
        </w:rPr>
        <w:t>payment of £1,</w:t>
      </w:r>
      <w:r w:rsidR="00ED7DAC">
        <w:rPr>
          <w:rFonts w:asciiTheme="minorHAnsi" w:hAnsiTheme="minorHAnsi"/>
          <w:sz w:val="22"/>
          <w:szCs w:val="22"/>
        </w:rPr>
        <w:t>040</w:t>
      </w:r>
      <w:r w:rsidR="003211F0" w:rsidRPr="00416ABD">
        <w:rPr>
          <w:rFonts w:asciiTheme="minorHAnsi" w:hAnsiTheme="minorHAnsi"/>
          <w:sz w:val="22"/>
          <w:szCs w:val="22"/>
        </w:rPr>
        <w:t xml:space="preserve"> at visit </w:t>
      </w:r>
      <w:r w:rsidR="0043285C">
        <w:rPr>
          <w:rFonts w:asciiTheme="minorHAnsi" w:hAnsiTheme="minorHAnsi"/>
          <w:sz w:val="22"/>
          <w:szCs w:val="22"/>
        </w:rPr>
        <w:t>3</w:t>
      </w:r>
    </w:p>
    <w:p w14:paraId="3F9591FF" w14:textId="77777777" w:rsidR="00E571AB" w:rsidRDefault="00E571AB" w:rsidP="00CC080E">
      <w:pPr>
        <w:overflowPunct w:val="0"/>
        <w:autoSpaceDE w:val="0"/>
        <w:autoSpaceDN w:val="0"/>
        <w:adjustRightInd w:val="0"/>
        <w:jc w:val="both"/>
        <w:textAlignment w:val="baseline"/>
        <w:rPr>
          <w:rFonts w:asciiTheme="minorHAnsi" w:hAnsiTheme="minorHAnsi"/>
          <w:sz w:val="22"/>
          <w:szCs w:val="22"/>
        </w:rPr>
      </w:pPr>
    </w:p>
    <w:p w14:paraId="43274C40" w14:textId="77777777" w:rsidR="0062243C" w:rsidRPr="00416ABD" w:rsidRDefault="0062243C" w:rsidP="0062243C">
      <w:pPr>
        <w:overflowPunct w:val="0"/>
        <w:autoSpaceDE w:val="0"/>
        <w:autoSpaceDN w:val="0"/>
        <w:adjustRightInd w:val="0"/>
        <w:jc w:val="both"/>
        <w:textAlignment w:val="baseline"/>
        <w:rPr>
          <w:rFonts w:asciiTheme="minorHAnsi" w:hAnsiTheme="minorHAnsi"/>
          <w:b/>
          <w:sz w:val="22"/>
          <w:szCs w:val="22"/>
        </w:rPr>
      </w:pPr>
      <w:r w:rsidRPr="00416ABD">
        <w:rPr>
          <w:rFonts w:asciiTheme="minorHAnsi" w:hAnsiTheme="minorHAnsi"/>
          <w:b/>
          <w:sz w:val="22"/>
          <w:szCs w:val="22"/>
        </w:rPr>
        <w:t xml:space="preserve">I understand that the level of investment for this treatment is high.   However, in order to do this treatment properly and give you a </w:t>
      </w:r>
      <w:r>
        <w:rPr>
          <w:rFonts w:asciiTheme="minorHAnsi" w:hAnsiTheme="minorHAnsi"/>
          <w:b/>
          <w:sz w:val="22"/>
          <w:szCs w:val="22"/>
        </w:rPr>
        <w:t>good</w:t>
      </w:r>
      <w:r w:rsidRPr="00416ABD">
        <w:rPr>
          <w:rFonts w:asciiTheme="minorHAnsi" w:hAnsiTheme="minorHAnsi"/>
          <w:b/>
          <w:sz w:val="22"/>
          <w:szCs w:val="22"/>
        </w:rPr>
        <w:t xml:space="preserve"> functional/aesthetic result requires considerable clinical expertise, laboratory expertise, clinical time and laboratory workshop time using expensive materials.</w:t>
      </w:r>
    </w:p>
    <w:p w14:paraId="55A4FF27" w14:textId="77777777" w:rsidR="0062243C" w:rsidRPr="00416ABD" w:rsidRDefault="0062243C" w:rsidP="00CC080E">
      <w:pPr>
        <w:overflowPunct w:val="0"/>
        <w:autoSpaceDE w:val="0"/>
        <w:autoSpaceDN w:val="0"/>
        <w:adjustRightInd w:val="0"/>
        <w:jc w:val="both"/>
        <w:textAlignment w:val="baseline"/>
        <w:rPr>
          <w:rFonts w:asciiTheme="minorHAnsi" w:hAnsiTheme="minorHAnsi"/>
          <w:sz w:val="22"/>
          <w:szCs w:val="22"/>
        </w:rPr>
      </w:pPr>
    </w:p>
    <w:p w14:paraId="404AB79D" w14:textId="6F2161FB" w:rsidR="00CE0951" w:rsidRPr="00416ABD" w:rsidRDefault="00F03441" w:rsidP="00F03441">
      <w:pPr>
        <w:jc w:val="both"/>
        <w:rPr>
          <w:rFonts w:asciiTheme="minorHAnsi" w:hAnsiTheme="minorHAnsi" w:cs="Century Gothic"/>
          <w:b/>
          <w:bCs/>
          <w:sz w:val="22"/>
          <w:szCs w:val="22"/>
        </w:rPr>
      </w:pPr>
      <w:r w:rsidRPr="00416ABD">
        <w:rPr>
          <w:rFonts w:asciiTheme="minorHAnsi" w:hAnsiTheme="minorHAnsi" w:cs="Century Gothic"/>
          <w:b/>
          <w:bCs/>
          <w:sz w:val="22"/>
          <w:szCs w:val="22"/>
        </w:rPr>
        <w:t>I would ask you to kindly sign the bottom of each page acknowledging that you have read, understood and agree to the terms of this letter</w:t>
      </w:r>
      <w:r w:rsidR="00187A50">
        <w:rPr>
          <w:rFonts w:asciiTheme="minorHAnsi" w:hAnsiTheme="minorHAnsi" w:cs="Century Gothic"/>
          <w:b/>
          <w:bCs/>
          <w:sz w:val="22"/>
          <w:szCs w:val="22"/>
        </w:rPr>
        <w:t xml:space="preserve"> and return in the SAE provided</w:t>
      </w:r>
      <w:r w:rsidR="0043285C">
        <w:rPr>
          <w:rFonts w:asciiTheme="minorHAnsi" w:hAnsiTheme="minorHAnsi" w:cs="Century Gothic"/>
          <w:b/>
          <w:bCs/>
          <w:sz w:val="22"/>
          <w:szCs w:val="22"/>
        </w:rPr>
        <w:t xml:space="preserve"> and </w:t>
      </w:r>
      <w:r w:rsidR="00CE0951">
        <w:rPr>
          <w:rFonts w:asciiTheme="minorHAnsi" w:hAnsiTheme="minorHAnsi" w:cs="Century Gothic"/>
          <w:b/>
          <w:bCs/>
          <w:sz w:val="22"/>
          <w:szCs w:val="22"/>
        </w:rPr>
        <w:t>Claire (my</w:t>
      </w:r>
      <w:r w:rsidR="0062243C">
        <w:rPr>
          <w:rFonts w:asciiTheme="minorHAnsi" w:hAnsiTheme="minorHAnsi" w:cs="Century Gothic"/>
          <w:b/>
          <w:bCs/>
          <w:sz w:val="22"/>
          <w:szCs w:val="22"/>
        </w:rPr>
        <w:t xml:space="preserve"> dental nurse) will organise your</w:t>
      </w:r>
      <w:r w:rsidR="00CE0951">
        <w:rPr>
          <w:rFonts w:asciiTheme="minorHAnsi" w:hAnsiTheme="minorHAnsi" w:cs="Century Gothic"/>
          <w:b/>
          <w:bCs/>
          <w:sz w:val="22"/>
          <w:szCs w:val="22"/>
        </w:rPr>
        <w:t xml:space="preserve"> appointments.</w:t>
      </w:r>
    </w:p>
    <w:p w14:paraId="6B3197ED" w14:textId="77777777" w:rsidR="00F03441" w:rsidRPr="00416ABD" w:rsidRDefault="00F03441" w:rsidP="00FE1C4C">
      <w:pPr>
        <w:pStyle w:val="Title"/>
        <w:jc w:val="both"/>
        <w:rPr>
          <w:rFonts w:asciiTheme="minorHAnsi" w:hAnsiTheme="minorHAnsi"/>
          <w:b w:val="0"/>
          <w:bCs w:val="0"/>
          <w:sz w:val="22"/>
          <w:szCs w:val="22"/>
        </w:rPr>
      </w:pPr>
    </w:p>
    <w:p w14:paraId="3EC4A879" w14:textId="77777777" w:rsidR="00FE1C4C" w:rsidRPr="00416ABD" w:rsidRDefault="00FE1C4C" w:rsidP="00FE1C4C">
      <w:pPr>
        <w:pStyle w:val="Title"/>
        <w:jc w:val="both"/>
        <w:rPr>
          <w:rFonts w:asciiTheme="minorHAnsi" w:hAnsiTheme="minorHAnsi"/>
          <w:b w:val="0"/>
          <w:bCs w:val="0"/>
          <w:sz w:val="22"/>
          <w:szCs w:val="22"/>
        </w:rPr>
      </w:pPr>
      <w:r w:rsidRPr="00416ABD">
        <w:rPr>
          <w:rFonts w:asciiTheme="minorHAnsi" w:hAnsiTheme="minorHAnsi"/>
          <w:b w:val="0"/>
          <w:bCs w:val="0"/>
          <w:sz w:val="22"/>
          <w:szCs w:val="22"/>
        </w:rPr>
        <w:t>Yours sincerely</w:t>
      </w:r>
    </w:p>
    <w:p w14:paraId="19800539" w14:textId="77777777" w:rsidR="00FE1C4C" w:rsidRPr="00416ABD" w:rsidRDefault="00FE1C4C" w:rsidP="00FE1C4C">
      <w:pPr>
        <w:pStyle w:val="Title"/>
        <w:jc w:val="both"/>
        <w:rPr>
          <w:rFonts w:asciiTheme="minorHAnsi" w:hAnsiTheme="minorHAnsi"/>
          <w:b w:val="0"/>
          <w:bCs w:val="0"/>
          <w:sz w:val="22"/>
          <w:szCs w:val="22"/>
        </w:rPr>
      </w:pPr>
    </w:p>
    <w:p w14:paraId="5F551853" w14:textId="77777777" w:rsidR="00FE1C4C" w:rsidRPr="00416ABD" w:rsidRDefault="00FE1C4C" w:rsidP="00FE1C4C">
      <w:pPr>
        <w:pStyle w:val="Title"/>
        <w:jc w:val="both"/>
        <w:rPr>
          <w:rFonts w:asciiTheme="minorHAnsi" w:hAnsiTheme="minorHAnsi"/>
          <w:b w:val="0"/>
          <w:bCs w:val="0"/>
          <w:sz w:val="22"/>
          <w:szCs w:val="22"/>
        </w:rPr>
      </w:pPr>
      <w:r w:rsidRPr="00416ABD">
        <w:rPr>
          <w:rFonts w:asciiTheme="minorHAnsi" w:hAnsiTheme="minorHAnsi"/>
          <w:b w:val="0"/>
          <w:noProof/>
          <w:sz w:val="22"/>
          <w:szCs w:val="22"/>
          <w:lang w:eastAsia="en-GB"/>
        </w:rPr>
        <w:drawing>
          <wp:inline distT="0" distB="0" distL="0" distR="0" wp14:anchorId="3F41CC85" wp14:editId="5A4FEFFE">
            <wp:extent cx="1532255" cy="711200"/>
            <wp:effectExtent l="0" t="0" r="0" b="0"/>
            <wp:docPr id="53" name="Picture 1" descr="Description: IMG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9745"/>
                    <pic:cNvPicPr>
                      <a:picLocks noChangeAspect="1" noChangeArrowheads="1"/>
                    </pic:cNvPicPr>
                  </pic:nvPicPr>
                  <pic:blipFill>
                    <a:blip r:embed="rId21">
                      <a:lum bright="30000" contrast="48000"/>
                      <a:grayscl/>
                      <a:extLst>
                        <a:ext uri="{28A0092B-C50C-407E-A947-70E740481C1C}">
                          <a14:useLocalDpi xmlns:a14="http://schemas.microsoft.com/office/drawing/2010/main"/>
                        </a:ext>
                      </a:extLst>
                    </a:blip>
                    <a:srcRect/>
                    <a:stretch>
                      <a:fillRect/>
                    </a:stretch>
                  </pic:blipFill>
                  <pic:spPr bwMode="auto">
                    <a:xfrm>
                      <a:off x="0" y="0"/>
                      <a:ext cx="1532255" cy="711200"/>
                    </a:xfrm>
                    <a:prstGeom prst="rect">
                      <a:avLst/>
                    </a:prstGeom>
                    <a:noFill/>
                    <a:ln>
                      <a:noFill/>
                    </a:ln>
                  </pic:spPr>
                </pic:pic>
              </a:graphicData>
            </a:graphic>
          </wp:inline>
        </w:drawing>
      </w:r>
    </w:p>
    <w:p w14:paraId="5E92FFF7" w14:textId="77777777" w:rsidR="00FE1C4C" w:rsidRPr="00416ABD" w:rsidRDefault="00FE1C4C" w:rsidP="00FE1C4C">
      <w:pPr>
        <w:pStyle w:val="Title"/>
        <w:jc w:val="both"/>
        <w:rPr>
          <w:rFonts w:asciiTheme="minorHAnsi" w:hAnsiTheme="minorHAnsi"/>
          <w:b w:val="0"/>
          <w:bCs w:val="0"/>
          <w:sz w:val="22"/>
          <w:szCs w:val="22"/>
        </w:rPr>
      </w:pPr>
      <w:r w:rsidRPr="00416ABD">
        <w:rPr>
          <w:rFonts w:asciiTheme="minorHAnsi" w:hAnsiTheme="minorHAnsi"/>
          <w:b w:val="0"/>
          <w:bCs w:val="0"/>
          <w:sz w:val="22"/>
          <w:szCs w:val="22"/>
        </w:rPr>
        <w:t>Dr Finlay Sutton</w:t>
      </w:r>
    </w:p>
    <w:p w14:paraId="4872A270" w14:textId="77777777" w:rsidR="00FE1C4C" w:rsidRPr="00416ABD" w:rsidRDefault="00FE1C4C" w:rsidP="00FE1C4C">
      <w:pPr>
        <w:pStyle w:val="Title"/>
        <w:jc w:val="both"/>
        <w:rPr>
          <w:rFonts w:asciiTheme="minorHAnsi" w:hAnsiTheme="minorHAnsi"/>
          <w:bCs w:val="0"/>
          <w:sz w:val="22"/>
          <w:szCs w:val="22"/>
        </w:rPr>
      </w:pPr>
      <w:r w:rsidRPr="00416ABD">
        <w:rPr>
          <w:rFonts w:asciiTheme="minorHAnsi" w:hAnsiTheme="minorHAnsi"/>
          <w:bCs w:val="0"/>
          <w:sz w:val="22"/>
          <w:szCs w:val="22"/>
        </w:rPr>
        <w:t>BDS, DGDP (UK), MSc, MFDS RCS Ed, MRD RCS Ed, PhD, FDS (Rest Dent) RCS Ed</w:t>
      </w:r>
    </w:p>
    <w:p w14:paraId="70CE7841" w14:textId="77777777" w:rsidR="00FE1C4C" w:rsidRPr="00416ABD" w:rsidRDefault="00FE1C4C" w:rsidP="00FE1C4C">
      <w:pPr>
        <w:pStyle w:val="Title"/>
        <w:jc w:val="both"/>
        <w:rPr>
          <w:rFonts w:asciiTheme="minorHAnsi" w:hAnsiTheme="minorHAnsi"/>
          <w:b w:val="0"/>
          <w:bCs w:val="0"/>
          <w:sz w:val="22"/>
          <w:szCs w:val="22"/>
        </w:rPr>
      </w:pPr>
      <w:r w:rsidRPr="00416ABD">
        <w:rPr>
          <w:rFonts w:asciiTheme="minorHAnsi" w:hAnsiTheme="minorHAnsi"/>
          <w:b w:val="0"/>
          <w:bCs w:val="0"/>
          <w:sz w:val="22"/>
          <w:szCs w:val="22"/>
        </w:rPr>
        <w:t>Registered Specialist in Restorative Dentistry, Prosthodontics, Endodontics and Periodontics</w:t>
      </w:r>
    </w:p>
    <w:p w14:paraId="7EC8E909" w14:textId="43B107E8" w:rsidR="00C77728" w:rsidRPr="00416ABD" w:rsidRDefault="00FE1C4C" w:rsidP="00E77586">
      <w:pPr>
        <w:pStyle w:val="Title"/>
        <w:jc w:val="both"/>
        <w:rPr>
          <w:rFonts w:asciiTheme="minorHAnsi" w:hAnsiTheme="minorHAnsi"/>
          <w:b w:val="0"/>
          <w:sz w:val="22"/>
          <w:szCs w:val="22"/>
        </w:rPr>
      </w:pPr>
      <w:r w:rsidRPr="00416ABD">
        <w:rPr>
          <w:rFonts w:asciiTheme="minorHAnsi" w:hAnsiTheme="minorHAnsi"/>
          <w:b w:val="0"/>
          <w:sz w:val="22"/>
          <w:szCs w:val="22"/>
        </w:rPr>
        <w:t>General Dental Council Number: 69652</w:t>
      </w:r>
    </w:p>
    <w:p w14:paraId="0475B2F2" w14:textId="77777777" w:rsidR="000269A4" w:rsidRDefault="000269A4" w:rsidP="00E77586">
      <w:pPr>
        <w:pStyle w:val="Title"/>
        <w:jc w:val="both"/>
        <w:rPr>
          <w:rFonts w:asciiTheme="minorHAnsi" w:hAnsiTheme="minorHAnsi"/>
          <w:b w:val="0"/>
          <w:sz w:val="22"/>
          <w:szCs w:val="22"/>
        </w:rPr>
      </w:pPr>
    </w:p>
    <w:p w14:paraId="231962B7" w14:textId="1E341C6B" w:rsidR="00D364AD" w:rsidRPr="00416ABD" w:rsidRDefault="00D364AD" w:rsidP="00E77586">
      <w:pPr>
        <w:pStyle w:val="Title"/>
        <w:jc w:val="both"/>
        <w:rPr>
          <w:rFonts w:asciiTheme="minorHAnsi" w:hAnsiTheme="minorHAnsi"/>
          <w:b w:val="0"/>
          <w:sz w:val="22"/>
          <w:szCs w:val="22"/>
        </w:rPr>
      </w:pPr>
    </w:p>
    <w:p w14:paraId="14C952A4" w14:textId="77777777" w:rsidR="000269A4" w:rsidRPr="00416ABD" w:rsidRDefault="000269A4" w:rsidP="00E77586">
      <w:pPr>
        <w:pStyle w:val="Title"/>
        <w:jc w:val="both"/>
        <w:rPr>
          <w:rFonts w:asciiTheme="minorHAnsi" w:hAnsiTheme="minorHAnsi"/>
          <w:b w:val="0"/>
          <w:sz w:val="22"/>
          <w:szCs w:val="22"/>
        </w:rPr>
      </w:pPr>
    </w:p>
    <w:p w14:paraId="0715DF46" w14:textId="77777777" w:rsidR="0062243C" w:rsidRDefault="0062243C">
      <w:pPr>
        <w:rPr>
          <w:rFonts w:asciiTheme="minorHAnsi" w:hAnsiTheme="minorHAnsi"/>
          <w:sz w:val="22"/>
          <w:szCs w:val="22"/>
        </w:rPr>
      </w:pPr>
      <w:r>
        <w:rPr>
          <w:rFonts w:asciiTheme="minorHAnsi" w:hAnsiTheme="minorHAnsi"/>
          <w:sz w:val="22"/>
          <w:szCs w:val="22"/>
        </w:rPr>
        <w:br w:type="page"/>
      </w:r>
    </w:p>
    <w:p w14:paraId="742E61D1" w14:textId="35DD5515" w:rsidR="000269A4" w:rsidRPr="00416ABD" w:rsidRDefault="000269A4" w:rsidP="000269A4">
      <w:pPr>
        <w:rPr>
          <w:rFonts w:asciiTheme="minorHAnsi" w:hAnsiTheme="minorHAnsi"/>
          <w:sz w:val="22"/>
          <w:szCs w:val="22"/>
        </w:rPr>
      </w:pPr>
      <w:r w:rsidRPr="00416ABD">
        <w:rPr>
          <w:rFonts w:asciiTheme="minorHAnsi" w:hAnsiTheme="minorHAnsi"/>
          <w:sz w:val="22"/>
          <w:szCs w:val="22"/>
        </w:rPr>
        <w:lastRenderedPageBreak/>
        <w:t>If you would like to go ahead with the proposed treatment, I will ask you to sign a copy of this report at prior to visit 1. By signing a copy of this report, you are confirming the following:</w:t>
      </w:r>
    </w:p>
    <w:p w14:paraId="326B76A1" w14:textId="77777777" w:rsidR="000269A4" w:rsidRPr="00416ABD" w:rsidRDefault="000269A4" w:rsidP="000269A4">
      <w:pPr>
        <w:rPr>
          <w:rFonts w:asciiTheme="minorHAnsi" w:hAnsiTheme="minorHAnsi"/>
          <w:sz w:val="22"/>
          <w:szCs w:val="22"/>
        </w:rPr>
      </w:pPr>
    </w:p>
    <w:p w14:paraId="5FB2C0F3" w14:textId="77777777" w:rsidR="000269A4" w:rsidRPr="00416ABD" w:rsidRDefault="000269A4" w:rsidP="000269A4">
      <w:pPr>
        <w:numPr>
          <w:ilvl w:val="0"/>
          <w:numId w:val="39"/>
        </w:numPr>
        <w:spacing w:after="160" w:line="259" w:lineRule="auto"/>
        <w:jc w:val="both"/>
        <w:rPr>
          <w:rFonts w:asciiTheme="minorHAnsi" w:hAnsiTheme="minorHAnsi"/>
          <w:sz w:val="22"/>
          <w:szCs w:val="22"/>
        </w:rPr>
      </w:pPr>
      <w:r w:rsidRPr="00416ABD">
        <w:rPr>
          <w:rFonts w:asciiTheme="minorHAnsi" w:hAnsiTheme="minorHAnsi"/>
          <w:sz w:val="22"/>
          <w:szCs w:val="22"/>
        </w:rPr>
        <w:t>That you have read the report</w:t>
      </w:r>
    </w:p>
    <w:p w14:paraId="67A10889" w14:textId="77777777" w:rsidR="000269A4" w:rsidRPr="00416ABD" w:rsidRDefault="000269A4" w:rsidP="000269A4">
      <w:pPr>
        <w:numPr>
          <w:ilvl w:val="0"/>
          <w:numId w:val="39"/>
        </w:numPr>
        <w:spacing w:after="160" w:line="259" w:lineRule="auto"/>
        <w:jc w:val="both"/>
        <w:rPr>
          <w:rFonts w:asciiTheme="minorHAnsi" w:hAnsiTheme="minorHAnsi"/>
          <w:sz w:val="22"/>
          <w:szCs w:val="22"/>
        </w:rPr>
      </w:pPr>
      <w:r w:rsidRPr="00416ABD">
        <w:rPr>
          <w:rFonts w:asciiTheme="minorHAnsi" w:hAnsiTheme="minorHAnsi"/>
          <w:sz w:val="22"/>
          <w:szCs w:val="22"/>
        </w:rPr>
        <w:t>That you have had the opportunity to ask and have had answered any questions about the contents of this report</w:t>
      </w:r>
    </w:p>
    <w:p w14:paraId="27D15CF1" w14:textId="77777777" w:rsidR="000269A4" w:rsidRPr="00416ABD" w:rsidRDefault="000269A4" w:rsidP="000269A4">
      <w:pPr>
        <w:numPr>
          <w:ilvl w:val="0"/>
          <w:numId w:val="39"/>
        </w:numPr>
        <w:spacing w:after="160" w:line="259" w:lineRule="auto"/>
        <w:jc w:val="both"/>
        <w:rPr>
          <w:rFonts w:asciiTheme="minorHAnsi" w:hAnsiTheme="minorHAnsi"/>
          <w:sz w:val="22"/>
          <w:szCs w:val="22"/>
        </w:rPr>
      </w:pPr>
      <w:r w:rsidRPr="00416ABD">
        <w:rPr>
          <w:rFonts w:asciiTheme="minorHAnsi" w:hAnsiTheme="minorHAnsi"/>
          <w:sz w:val="22"/>
          <w:szCs w:val="22"/>
        </w:rPr>
        <w:t>That you understand the contents of this report and agree to its terms</w:t>
      </w:r>
    </w:p>
    <w:p w14:paraId="25E755FB" w14:textId="77777777" w:rsidR="000269A4" w:rsidRPr="00416ABD" w:rsidRDefault="000269A4" w:rsidP="000269A4">
      <w:pPr>
        <w:numPr>
          <w:ilvl w:val="0"/>
          <w:numId w:val="39"/>
        </w:numPr>
        <w:spacing w:after="160" w:line="259" w:lineRule="auto"/>
        <w:jc w:val="both"/>
        <w:rPr>
          <w:rFonts w:asciiTheme="minorHAnsi" w:hAnsiTheme="minorHAnsi"/>
          <w:sz w:val="22"/>
          <w:szCs w:val="22"/>
        </w:rPr>
      </w:pPr>
      <w:r w:rsidRPr="00416ABD">
        <w:rPr>
          <w:rFonts w:asciiTheme="minorHAnsi" w:hAnsiTheme="minorHAnsi"/>
          <w:sz w:val="22"/>
          <w:szCs w:val="22"/>
        </w:rPr>
        <w:t>That you understand and agree that the specified, agreed treatments will incur costs as discussed during the consent to treatment process</w:t>
      </w:r>
    </w:p>
    <w:p w14:paraId="11E50B42" w14:textId="30C2393D" w:rsidR="000269A4" w:rsidRPr="0043285C" w:rsidRDefault="000269A4" w:rsidP="0043285C">
      <w:pPr>
        <w:numPr>
          <w:ilvl w:val="0"/>
          <w:numId w:val="39"/>
        </w:numPr>
        <w:spacing w:after="160" w:line="259" w:lineRule="auto"/>
        <w:jc w:val="both"/>
        <w:rPr>
          <w:rFonts w:asciiTheme="minorHAnsi" w:hAnsiTheme="minorHAnsi"/>
          <w:sz w:val="22"/>
          <w:szCs w:val="22"/>
        </w:rPr>
      </w:pPr>
      <w:r w:rsidRPr="00416ABD">
        <w:rPr>
          <w:rFonts w:asciiTheme="minorHAnsi" w:hAnsiTheme="minorHAnsi"/>
          <w:sz w:val="22"/>
          <w:szCs w:val="22"/>
        </w:rPr>
        <w:t>That you agree to pay the treatment fees outlined in the report and at the timescales detailed in the report</w:t>
      </w:r>
    </w:p>
    <w:p w14:paraId="325EA6B6" w14:textId="69114E49" w:rsidR="000269A4" w:rsidRPr="00ED7DAC" w:rsidRDefault="000269A4" w:rsidP="00ED7DAC">
      <w:pPr>
        <w:pStyle w:val="ListParagraph"/>
        <w:numPr>
          <w:ilvl w:val="0"/>
          <w:numId w:val="39"/>
        </w:numPr>
        <w:contextualSpacing/>
        <w:rPr>
          <w:rFonts w:asciiTheme="minorHAnsi" w:hAnsiTheme="minorHAnsi"/>
          <w:sz w:val="22"/>
          <w:szCs w:val="22"/>
        </w:rPr>
      </w:pPr>
      <w:r w:rsidRPr="00416ABD">
        <w:rPr>
          <w:rFonts w:asciiTheme="minorHAnsi" w:hAnsiTheme="minorHAnsi" w:cs="Arial"/>
          <w:bCs/>
          <w:sz w:val="22"/>
          <w:szCs w:val="22"/>
        </w:rPr>
        <w:t>Fee quotations provided in this report are valid for 6 months.</w:t>
      </w:r>
    </w:p>
    <w:sectPr w:rsidR="000269A4" w:rsidRPr="00ED7DAC" w:rsidSect="00AF08EB">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11094" w14:textId="77777777" w:rsidR="0099397D" w:rsidRDefault="0099397D">
      <w:r>
        <w:separator/>
      </w:r>
    </w:p>
  </w:endnote>
  <w:endnote w:type="continuationSeparator" w:id="0">
    <w:p w14:paraId="53DC38A0" w14:textId="77777777" w:rsidR="0099397D" w:rsidRDefault="0099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pperplate Gothic Light">
    <w:panose1 w:val="020E0507020206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F6EB" w14:textId="77777777" w:rsidR="0064026B" w:rsidRPr="00AA7A8B" w:rsidRDefault="0064026B" w:rsidP="00AA7A8B">
    <w:pPr>
      <w:pStyle w:val="Footer"/>
      <w:framePr w:wrap="auto" w:vAnchor="text" w:hAnchor="page" w:x="10675" w:y="101"/>
      <w:rPr>
        <w:rStyle w:val="PageNumber"/>
        <w:rFonts w:ascii="Myriad Pro" w:hAnsi="Myriad Pro" w:cs="Century Gothic"/>
        <w:sz w:val="22"/>
        <w:szCs w:val="22"/>
      </w:rPr>
    </w:pPr>
    <w:r w:rsidRPr="00AA7A8B">
      <w:rPr>
        <w:rStyle w:val="PageNumber"/>
        <w:rFonts w:ascii="Myriad Pro" w:hAnsi="Myriad Pro" w:cs="Century Gothic"/>
        <w:sz w:val="22"/>
        <w:szCs w:val="22"/>
      </w:rPr>
      <w:fldChar w:fldCharType="begin"/>
    </w:r>
    <w:r w:rsidRPr="00AA7A8B">
      <w:rPr>
        <w:rStyle w:val="PageNumber"/>
        <w:rFonts w:ascii="Myriad Pro" w:hAnsi="Myriad Pro" w:cs="Century Gothic"/>
        <w:sz w:val="22"/>
        <w:szCs w:val="22"/>
      </w:rPr>
      <w:instrText xml:space="preserve">PAGE  </w:instrText>
    </w:r>
    <w:r w:rsidRPr="00AA7A8B">
      <w:rPr>
        <w:rStyle w:val="PageNumber"/>
        <w:rFonts w:ascii="Myriad Pro" w:hAnsi="Myriad Pro" w:cs="Century Gothic"/>
        <w:sz w:val="22"/>
        <w:szCs w:val="22"/>
      </w:rPr>
      <w:fldChar w:fldCharType="separate"/>
    </w:r>
    <w:r w:rsidR="00752682">
      <w:rPr>
        <w:rStyle w:val="PageNumber"/>
        <w:rFonts w:ascii="Myriad Pro" w:hAnsi="Myriad Pro" w:cs="Century Gothic"/>
        <w:noProof/>
        <w:sz w:val="22"/>
        <w:szCs w:val="22"/>
      </w:rPr>
      <w:t>5</w:t>
    </w:r>
    <w:r w:rsidRPr="00AA7A8B">
      <w:rPr>
        <w:rStyle w:val="PageNumber"/>
        <w:rFonts w:ascii="Myriad Pro" w:hAnsi="Myriad Pro" w:cs="Century Gothic"/>
        <w:sz w:val="22"/>
        <w:szCs w:val="22"/>
      </w:rPr>
      <w:fldChar w:fldCharType="end"/>
    </w:r>
  </w:p>
  <w:p w14:paraId="0FDAF4BC" w14:textId="433FB298" w:rsidR="0064026B" w:rsidRPr="006867C4" w:rsidRDefault="007B0722" w:rsidP="0041319F">
    <w:pPr>
      <w:pStyle w:val="Footer"/>
      <w:ind w:right="360"/>
      <w:rPr>
        <w:rFonts w:ascii="Myriad Pro" w:hAnsi="Myriad Pro"/>
        <w:sz w:val="22"/>
        <w:szCs w:val="22"/>
      </w:rPr>
    </w:pPr>
    <w:r>
      <w:rPr>
        <w:rFonts w:ascii="Myriad Pro" w:hAnsi="Myriad Pro"/>
        <w:sz w:val="22"/>
        <w:szCs w:val="22"/>
      </w:rPr>
      <w:t>Mrs X….</w:t>
    </w:r>
    <w:r w:rsidR="0064026B">
      <w:rPr>
        <w:rFonts w:ascii="Myriad Pro" w:hAnsi="Myriad Pro"/>
        <w:sz w:val="22"/>
        <w:szCs w:val="22"/>
      </w:rPr>
      <w:t>………..</w:t>
    </w:r>
    <w:r w:rsidR="0064026B" w:rsidRPr="006867C4">
      <w:rPr>
        <w:rFonts w:ascii="Myriad Pro" w:hAnsi="Myriad Pro"/>
        <w:sz w:val="22"/>
        <w:szCs w:val="22"/>
      </w:rPr>
      <w:t>…………………………………</w:t>
    </w:r>
    <w:r w:rsidR="0064026B">
      <w:rPr>
        <w:rFonts w:ascii="Myriad Pro" w:hAnsi="Myriad Pro"/>
        <w:sz w:val="22"/>
        <w:szCs w:val="22"/>
      </w:rPr>
      <w:t>……………</w:t>
    </w:r>
    <w:r w:rsidR="0064026B" w:rsidRPr="006867C4">
      <w:rPr>
        <w:rFonts w:ascii="Myriad Pro" w:hAnsi="Myriad Pro"/>
        <w:sz w:val="22"/>
        <w:szCs w:val="22"/>
      </w:rPr>
      <w:t>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23802" w14:textId="77777777" w:rsidR="0099397D" w:rsidRDefault="0099397D">
      <w:r>
        <w:separator/>
      </w:r>
    </w:p>
  </w:footnote>
  <w:footnote w:type="continuationSeparator" w:id="0">
    <w:p w14:paraId="6E3D2CEE" w14:textId="77777777" w:rsidR="0099397D" w:rsidRDefault="00993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E302D"/>
    <w:multiLevelType w:val="hybridMultilevel"/>
    <w:tmpl w:val="B6705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D477EC"/>
    <w:multiLevelType w:val="hybridMultilevel"/>
    <w:tmpl w:val="F4B8F7F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B8F317C"/>
    <w:multiLevelType w:val="hybridMultilevel"/>
    <w:tmpl w:val="3250761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EDC369D"/>
    <w:multiLevelType w:val="hybridMultilevel"/>
    <w:tmpl w:val="DAE64BF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720"/>
        </w:tabs>
        <w:ind w:left="720" w:hanging="360"/>
      </w:pPr>
      <w:rPr>
        <w:rFonts w:ascii="Symbol" w:hAnsi="Symbol" w:cs="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11883BD2"/>
    <w:multiLevelType w:val="hybridMultilevel"/>
    <w:tmpl w:val="6E0C5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E4699"/>
    <w:multiLevelType w:val="hybridMultilevel"/>
    <w:tmpl w:val="B838E6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1745793D"/>
    <w:multiLevelType w:val="hybridMultilevel"/>
    <w:tmpl w:val="BEE4A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F63ACD"/>
    <w:multiLevelType w:val="hybridMultilevel"/>
    <w:tmpl w:val="2B908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84B1C"/>
    <w:multiLevelType w:val="hybridMultilevel"/>
    <w:tmpl w:val="70A62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D1EF8"/>
    <w:multiLevelType w:val="hybridMultilevel"/>
    <w:tmpl w:val="8CC6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443B2"/>
    <w:multiLevelType w:val="hybridMultilevel"/>
    <w:tmpl w:val="E30252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1C8A016C"/>
    <w:multiLevelType w:val="hybridMultilevel"/>
    <w:tmpl w:val="9174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B869E9"/>
    <w:multiLevelType w:val="hybridMultilevel"/>
    <w:tmpl w:val="763EADA2"/>
    <w:lvl w:ilvl="0" w:tplc="7904003A">
      <w:start w:val="1"/>
      <w:numFmt w:val="decimal"/>
      <w:lvlText w:val="%1."/>
      <w:lvlJc w:val="left"/>
      <w:pPr>
        <w:tabs>
          <w:tab w:val="num" w:pos="720"/>
        </w:tabs>
        <w:ind w:left="720" w:hanging="360"/>
      </w:pPr>
      <w:rPr>
        <w:b w:val="0"/>
        <w:bCs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20E34D6E"/>
    <w:multiLevelType w:val="hybridMultilevel"/>
    <w:tmpl w:val="CBBA2D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4" w15:restartNumberingAfterBreak="0">
    <w:nsid w:val="25672CBC"/>
    <w:multiLevelType w:val="hybridMultilevel"/>
    <w:tmpl w:val="DF36C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7F1D82"/>
    <w:multiLevelType w:val="hybridMultilevel"/>
    <w:tmpl w:val="37925146"/>
    <w:lvl w:ilvl="0" w:tplc="E018AD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216A25"/>
    <w:multiLevelType w:val="hybridMultilevel"/>
    <w:tmpl w:val="9BD25D1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CCE17E0"/>
    <w:multiLevelType w:val="hybridMultilevel"/>
    <w:tmpl w:val="3772A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003B1"/>
    <w:multiLevelType w:val="hybridMultilevel"/>
    <w:tmpl w:val="B6AC6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3E5DBE"/>
    <w:multiLevelType w:val="hybridMultilevel"/>
    <w:tmpl w:val="F60E369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61B6A06"/>
    <w:multiLevelType w:val="hybridMultilevel"/>
    <w:tmpl w:val="69823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B87208"/>
    <w:multiLevelType w:val="hybridMultilevel"/>
    <w:tmpl w:val="EFB2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801A6"/>
    <w:multiLevelType w:val="hybridMultilevel"/>
    <w:tmpl w:val="BE44E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25481"/>
    <w:multiLevelType w:val="hybridMultilevel"/>
    <w:tmpl w:val="6294361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98E0243"/>
    <w:multiLevelType w:val="hybridMultilevel"/>
    <w:tmpl w:val="D6BA2EF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B997E52"/>
    <w:multiLevelType w:val="hybridMultilevel"/>
    <w:tmpl w:val="6EF40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A11229"/>
    <w:multiLevelType w:val="hybridMultilevel"/>
    <w:tmpl w:val="CB66AF7E"/>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D004447"/>
    <w:multiLevelType w:val="hybridMultilevel"/>
    <w:tmpl w:val="69F2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950E03"/>
    <w:multiLevelType w:val="hybridMultilevel"/>
    <w:tmpl w:val="8858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80560"/>
    <w:multiLevelType w:val="hybridMultilevel"/>
    <w:tmpl w:val="CD56FC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1FE42B4"/>
    <w:multiLevelType w:val="hybridMultilevel"/>
    <w:tmpl w:val="B7ACB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250AD9"/>
    <w:multiLevelType w:val="hybridMultilevel"/>
    <w:tmpl w:val="92343A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131650"/>
    <w:multiLevelType w:val="hybridMultilevel"/>
    <w:tmpl w:val="DB3C3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E12EEA"/>
    <w:multiLevelType w:val="hybridMultilevel"/>
    <w:tmpl w:val="E29C136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31444DF"/>
    <w:multiLevelType w:val="hybridMultilevel"/>
    <w:tmpl w:val="B9847F0C"/>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5681A13"/>
    <w:multiLevelType w:val="hybridMultilevel"/>
    <w:tmpl w:val="0C0EF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A2651E"/>
    <w:multiLevelType w:val="hybridMultilevel"/>
    <w:tmpl w:val="F4A64C8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6417B17"/>
    <w:multiLevelType w:val="hybridMultilevel"/>
    <w:tmpl w:val="B7ACB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B82BAD"/>
    <w:multiLevelType w:val="hybridMultilevel"/>
    <w:tmpl w:val="9B56B546"/>
    <w:lvl w:ilvl="0" w:tplc="0409000F">
      <w:start w:val="1"/>
      <w:numFmt w:val="decimal"/>
      <w:lvlText w:val="%1."/>
      <w:lvlJc w:val="left"/>
      <w:pPr>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A235982"/>
    <w:multiLevelType w:val="hybridMultilevel"/>
    <w:tmpl w:val="466045B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33"/>
  </w:num>
  <w:num w:numId="2">
    <w:abstractNumId w:val="1"/>
  </w:num>
  <w:num w:numId="3">
    <w:abstractNumId w:val="16"/>
  </w:num>
  <w:num w:numId="4">
    <w:abstractNumId w:val="34"/>
  </w:num>
  <w:num w:numId="5">
    <w:abstractNumId w:val="23"/>
  </w:num>
  <w:num w:numId="6">
    <w:abstractNumId w:val="36"/>
  </w:num>
  <w:num w:numId="7">
    <w:abstractNumId w:val="3"/>
  </w:num>
  <w:num w:numId="8">
    <w:abstractNumId w:val="19"/>
  </w:num>
  <w:num w:numId="9">
    <w:abstractNumId w:val="24"/>
  </w:num>
  <w:num w:numId="10">
    <w:abstractNumId w:val="5"/>
  </w:num>
  <w:num w:numId="11">
    <w:abstractNumId w:val="2"/>
  </w:num>
  <w:num w:numId="12">
    <w:abstractNumId w:val="12"/>
  </w:num>
  <w:num w:numId="13">
    <w:abstractNumId w:val="10"/>
  </w:num>
  <w:num w:numId="14">
    <w:abstractNumId w:val="26"/>
  </w:num>
  <w:num w:numId="15">
    <w:abstractNumId w:val="13"/>
  </w:num>
  <w:num w:numId="16">
    <w:abstractNumId w:val="25"/>
  </w:num>
  <w:num w:numId="17">
    <w:abstractNumId w:val="38"/>
  </w:num>
  <w:num w:numId="18">
    <w:abstractNumId w:val="32"/>
  </w:num>
  <w:num w:numId="19">
    <w:abstractNumId w:val="6"/>
  </w:num>
  <w:num w:numId="20">
    <w:abstractNumId w:val="39"/>
  </w:num>
  <w:num w:numId="21">
    <w:abstractNumId w:val="4"/>
  </w:num>
  <w:num w:numId="22">
    <w:abstractNumId w:val="17"/>
  </w:num>
  <w:num w:numId="23">
    <w:abstractNumId w:val="35"/>
  </w:num>
  <w:num w:numId="24">
    <w:abstractNumId w:val="9"/>
  </w:num>
  <w:num w:numId="25">
    <w:abstractNumId w:val="29"/>
  </w:num>
  <w:num w:numId="26">
    <w:abstractNumId w:val="37"/>
  </w:num>
  <w:num w:numId="27">
    <w:abstractNumId w:val="22"/>
  </w:num>
  <w:num w:numId="28">
    <w:abstractNumId w:val="30"/>
  </w:num>
  <w:num w:numId="29">
    <w:abstractNumId w:val="20"/>
  </w:num>
  <w:num w:numId="30">
    <w:abstractNumId w:val="7"/>
  </w:num>
  <w:num w:numId="31">
    <w:abstractNumId w:val="15"/>
  </w:num>
  <w:num w:numId="32">
    <w:abstractNumId w:val="28"/>
  </w:num>
  <w:num w:numId="33">
    <w:abstractNumId w:val="18"/>
  </w:num>
  <w:num w:numId="34">
    <w:abstractNumId w:val="21"/>
  </w:num>
  <w:num w:numId="35">
    <w:abstractNumId w:val="27"/>
  </w:num>
  <w:num w:numId="36">
    <w:abstractNumId w:val="14"/>
  </w:num>
  <w:num w:numId="37">
    <w:abstractNumId w:val="31"/>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B5"/>
    <w:rsid w:val="000022C5"/>
    <w:rsid w:val="000034E5"/>
    <w:rsid w:val="00006667"/>
    <w:rsid w:val="00012C79"/>
    <w:rsid w:val="000144CD"/>
    <w:rsid w:val="000205E7"/>
    <w:rsid w:val="00021AF4"/>
    <w:rsid w:val="0002458D"/>
    <w:rsid w:val="00024DE3"/>
    <w:rsid w:val="00025CE1"/>
    <w:rsid w:val="000269A4"/>
    <w:rsid w:val="00031171"/>
    <w:rsid w:val="000358A0"/>
    <w:rsid w:val="0003627A"/>
    <w:rsid w:val="00040E70"/>
    <w:rsid w:val="000414A2"/>
    <w:rsid w:val="00051911"/>
    <w:rsid w:val="000544EF"/>
    <w:rsid w:val="00054BE3"/>
    <w:rsid w:val="0006626C"/>
    <w:rsid w:val="0006655F"/>
    <w:rsid w:val="00074CE7"/>
    <w:rsid w:val="00083F9B"/>
    <w:rsid w:val="00095296"/>
    <w:rsid w:val="000970B9"/>
    <w:rsid w:val="00097ADB"/>
    <w:rsid w:val="000B1F5C"/>
    <w:rsid w:val="000B7B2E"/>
    <w:rsid w:val="000C0F88"/>
    <w:rsid w:val="000C7BED"/>
    <w:rsid w:val="000D10C0"/>
    <w:rsid w:val="000D4A41"/>
    <w:rsid w:val="000E186E"/>
    <w:rsid w:val="000E2566"/>
    <w:rsid w:val="001108A2"/>
    <w:rsid w:val="001126D3"/>
    <w:rsid w:val="00113377"/>
    <w:rsid w:val="00116D08"/>
    <w:rsid w:val="0012462A"/>
    <w:rsid w:val="001254A5"/>
    <w:rsid w:val="001268C9"/>
    <w:rsid w:val="00132E99"/>
    <w:rsid w:val="001407B8"/>
    <w:rsid w:val="00150E67"/>
    <w:rsid w:val="0016612B"/>
    <w:rsid w:val="00171B1A"/>
    <w:rsid w:val="00172370"/>
    <w:rsid w:val="00175515"/>
    <w:rsid w:val="0018271E"/>
    <w:rsid w:val="00187681"/>
    <w:rsid w:val="00187A50"/>
    <w:rsid w:val="00190068"/>
    <w:rsid w:val="00193ADA"/>
    <w:rsid w:val="00194E86"/>
    <w:rsid w:val="001A3D37"/>
    <w:rsid w:val="001A4D9D"/>
    <w:rsid w:val="001B465C"/>
    <w:rsid w:val="001B6214"/>
    <w:rsid w:val="001B7E6A"/>
    <w:rsid w:val="001C7DEE"/>
    <w:rsid w:val="001D00AB"/>
    <w:rsid w:val="001D4273"/>
    <w:rsid w:val="001D65B6"/>
    <w:rsid w:val="001D6674"/>
    <w:rsid w:val="001E3E6A"/>
    <w:rsid w:val="001E5818"/>
    <w:rsid w:val="001F36B3"/>
    <w:rsid w:val="0020391F"/>
    <w:rsid w:val="00207526"/>
    <w:rsid w:val="00210197"/>
    <w:rsid w:val="002119C3"/>
    <w:rsid w:val="00211A80"/>
    <w:rsid w:val="002145E4"/>
    <w:rsid w:val="002147E7"/>
    <w:rsid w:val="002162BA"/>
    <w:rsid w:val="00220336"/>
    <w:rsid w:val="00220963"/>
    <w:rsid w:val="00226708"/>
    <w:rsid w:val="00231D5E"/>
    <w:rsid w:val="00235685"/>
    <w:rsid w:val="0023729E"/>
    <w:rsid w:val="002421C3"/>
    <w:rsid w:val="00244A9B"/>
    <w:rsid w:val="0025393E"/>
    <w:rsid w:val="002541F8"/>
    <w:rsid w:val="00254609"/>
    <w:rsid w:val="00255DC8"/>
    <w:rsid w:val="002608EF"/>
    <w:rsid w:val="00263180"/>
    <w:rsid w:val="00263BC5"/>
    <w:rsid w:val="00275903"/>
    <w:rsid w:val="0029452F"/>
    <w:rsid w:val="002A0FB4"/>
    <w:rsid w:val="002A543E"/>
    <w:rsid w:val="002B1A98"/>
    <w:rsid w:val="002C4699"/>
    <w:rsid w:val="002C5688"/>
    <w:rsid w:val="002C6472"/>
    <w:rsid w:val="002D3DA2"/>
    <w:rsid w:val="002D608D"/>
    <w:rsid w:val="002E0B60"/>
    <w:rsid w:val="002E5966"/>
    <w:rsid w:val="00306602"/>
    <w:rsid w:val="0030782D"/>
    <w:rsid w:val="00312F83"/>
    <w:rsid w:val="003177C8"/>
    <w:rsid w:val="003211F0"/>
    <w:rsid w:val="00323586"/>
    <w:rsid w:val="00326715"/>
    <w:rsid w:val="003332E8"/>
    <w:rsid w:val="0033463C"/>
    <w:rsid w:val="00335A44"/>
    <w:rsid w:val="00335E0D"/>
    <w:rsid w:val="00340568"/>
    <w:rsid w:val="00350CAB"/>
    <w:rsid w:val="00353542"/>
    <w:rsid w:val="00356044"/>
    <w:rsid w:val="00362468"/>
    <w:rsid w:val="00370697"/>
    <w:rsid w:val="00372745"/>
    <w:rsid w:val="00372B09"/>
    <w:rsid w:val="0037384D"/>
    <w:rsid w:val="00374814"/>
    <w:rsid w:val="0037533D"/>
    <w:rsid w:val="00380686"/>
    <w:rsid w:val="00385059"/>
    <w:rsid w:val="003874C8"/>
    <w:rsid w:val="00391592"/>
    <w:rsid w:val="00393206"/>
    <w:rsid w:val="0039425C"/>
    <w:rsid w:val="00396203"/>
    <w:rsid w:val="003A3968"/>
    <w:rsid w:val="003A416D"/>
    <w:rsid w:val="003B1A3A"/>
    <w:rsid w:val="003B2F9F"/>
    <w:rsid w:val="003B47E5"/>
    <w:rsid w:val="003B7335"/>
    <w:rsid w:val="003C0304"/>
    <w:rsid w:val="003D0192"/>
    <w:rsid w:val="003D2247"/>
    <w:rsid w:val="003D33CB"/>
    <w:rsid w:val="003E114F"/>
    <w:rsid w:val="003F44C6"/>
    <w:rsid w:val="003F4976"/>
    <w:rsid w:val="003F5B4F"/>
    <w:rsid w:val="004067F6"/>
    <w:rsid w:val="004102D4"/>
    <w:rsid w:val="00410644"/>
    <w:rsid w:val="00412E4E"/>
    <w:rsid w:val="0041319F"/>
    <w:rsid w:val="00414507"/>
    <w:rsid w:val="00415E9B"/>
    <w:rsid w:val="00416ABD"/>
    <w:rsid w:val="004312D2"/>
    <w:rsid w:val="0043285C"/>
    <w:rsid w:val="00433C61"/>
    <w:rsid w:val="004342AE"/>
    <w:rsid w:val="00434BE3"/>
    <w:rsid w:val="0043714E"/>
    <w:rsid w:val="004460BB"/>
    <w:rsid w:val="00446E67"/>
    <w:rsid w:val="004512D4"/>
    <w:rsid w:val="004541BB"/>
    <w:rsid w:val="0045577D"/>
    <w:rsid w:val="00455FA3"/>
    <w:rsid w:val="00463C7F"/>
    <w:rsid w:val="0046407C"/>
    <w:rsid w:val="00464F3A"/>
    <w:rsid w:val="0047044B"/>
    <w:rsid w:val="0047129F"/>
    <w:rsid w:val="004744E7"/>
    <w:rsid w:val="00475A5E"/>
    <w:rsid w:val="0047623C"/>
    <w:rsid w:val="004954EC"/>
    <w:rsid w:val="004A3DE8"/>
    <w:rsid w:val="004A7D24"/>
    <w:rsid w:val="004A7DB3"/>
    <w:rsid w:val="004B3EC6"/>
    <w:rsid w:val="004B3FC0"/>
    <w:rsid w:val="004B5021"/>
    <w:rsid w:val="004B76A2"/>
    <w:rsid w:val="004B7B6E"/>
    <w:rsid w:val="004C05C5"/>
    <w:rsid w:val="004C428B"/>
    <w:rsid w:val="004D433D"/>
    <w:rsid w:val="004E4D71"/>
    <w:rsid w:val="004E74B5"/>
    <w:rsid w:val="004F2572"/>
    <w:rsid w:val="004F3012"/>
    <w:rsid w:val="004F7F30"/>
    <w:rsid w:val="005044BF"/>
    <w:rsid w:val="00510763"/>
    <w:rsid w:val="00515FCD"/>
    <w:rsid w:val="005212CE"/>
    <w:rsid w:val="00526227"/>
    <w:rsid w:val="0053005C"/>
    <w:rsid w:val="005305C4"/>
    <w:rsid w:val="0053184E"/>
    <w:rsid w:val="00533E04"/>
    <w:rsid w:val="00535AAA"/>
    <w:rsid w:val="00540801"/>
    <w:rsid w:val="00543706"/>
    <w:rsid w:val="005459D7"/>
    <w:rsid w:val="00547850"/>
    <w:rsid w:val="00547F95"/>
    <w:rsid w:val="005564B7"/>
    <w:rsid w:val="005568B9"/>
    <w:rsid w:val="00556ECC"/>
    <w:rsid w:val="00557727"/>
    <w:rsid w:val="00561A5B"/>
    <w:rsid w:val="005647E1"/>
    <w:rsid w:val="005702B6"/>
    <w:rsid w:val="0057113A"/>
    <w:rsid w:val="0057156D"/>
    <w:rsid w:val="00571584"/>
    <w:rsid w:val="0057226B"/>
    <w:rsid w:val="005761D0"/>
    <w:rsid w:val="00581746"/>
    <w:rsid w:val="00584719"/>
    <w:rsid w:val="00585BB7"/>
    <w:rsid w:val="00592897"/>
    <w:rsid w:val="005967E6"/>
    <w:rsid w:val="005976F5"/>
    <w:rsid w:val="005A35B4"/>
    <w:rsid w:val="005A57AD"/>
    <w:rsid w:val="005B010B"/>
    <w:rsid w:val="005B083B"/>
    <w:rsid w:val="005B33C9"/>
    <w:rsid w:val="005B51D6"/>
    <w:rsid w:val="005B7C5A"/>
    <w:rsid w:val="005B7D09"/>
    <w:rsid w:val="005C4C57"/>
    <w:rsid w:val="005C6A01"/>
    <w:rsid w:val="005E46F1"/>
    <w:rsid w:val="005E4731"/>
    <w:rsid w:val="005F2EAC"/>
    <w:rsid w:val="005F33BB"/>
    <w:rsid w:val="005F50AC"/>
    <w:rsid w:val="005F52E2"/>
    <w:rsid w:val="005F7201"/>
    <w:rsid w:val="00604084"/>
    <w:rsid w:val="0060422A"/>
    <w:rsid w:val="0062243C"/>
    <w:rsid w:val="00622637"/>
    <w:rsid w:val="00622D14"/>
    <w:rsid w:val="006304A9"/>
    <w:rsid w:val="00633401"/>
    <w:rsid w:val="006366DF"/>
    <w:rsid w:val="0064026B"/>
    <w:rsid w:val="0064038D"/>
    <w:rsid w:val="00644866"/>
    <w:rsid w:val="00646852"/>
    <w:rsid w:val="00647C0C"/>
    <w:rsid w:val="006510E0"/>
    <w:rsid w:val="00654632"/>
    <w:rsid w:val="00655AF0"/>
    <w:rsid w:val="00656499"/>
    <w:rsid w:val="00657F5F"/>
    <w:rsid w:val="00660FA2"/>
    <w:rsid w:val="00670A99"/>
    <w:rsid w:val="00670EA8"/>
    <w:rsid w:val="006867C4"/>
    <w:rsid w:val="006914B0"/>
    <w:rsid w:val="0069693E"/>
    <w:rsid w:val="00697E39"/>
    <w:rsid w:val="006A07D4"/>
    <w:rsid w:val="006A5AB4"/>
    <w:rsid w:val="006A6C77"/>
    <w:rsid w:val="006B38D7"/>
    <w:rsid w:val="006C2208"/>
    <w:rsid w:val="006C3240"/>
    <w:rsid w:val="006C3942"/>
    <w:rsid w:val="006C51EB"/>
    <w:rsid w:val="006C628D"/>
    <w:rsid w:val="006C7406"/>
    <w:rsid w:val="006D0EC7"/>
    <w:rsid w:val="006E1AA2"/>
    <w:rsid w:val="006E41A1"/>
    <w:rsid w:val="006E67F3"/>
    <w:rsid w:val="006E6D85"/>
    <w:rsid w:val="006F28DE"/>
    <w:rsid w:val="006F3EBE"/>
    <w:rsid w:val="006F56FC"/>
    <w:rsid w:val="006F6C67"/>
    <w:rsid w:val="0070164D"/>
    <w:rsid w:val="00701C1B"/>
    <w:rsid w:val="0070303A"/>
    <w:rsid w:val="00711D69"/>
    <w:rsid w:val="00714292"/>
    <w:rsid w:val="00726F28"/>
    <w:rsid w:val="007314E8"/>
    <w:rsid w:val="0074466E"/>
    <w:rsid w:val="00746284"/>
    <w:rsid w:val="00752682"/>
    <w:rsid w:val="0075570A"/>
    <w:rsid w:val="007560FE"/>
    <w:rsid w:val="00757464"/>
    <w:rsid w:val="00760912"/>
    <w:rsid w:val="0076184A"/>
    <w:rsid w:val="00761DB2"/>
    <w:rsid w:val="00764737"/>
    <w:rsid w:val="00767D0B"/>
    <w:rsid w:val="00775BC2"/>
    <w:rsid w:val="00786478"/>
    <w:rsid w:val="00795D0A"/>
    <w:rsid w:val="0079779D"/>
    <w:rsid w:val="007A106D"/>
    <w:rsid w:val="007A41EC"/>
    <w:rsid w:val="007A6635"/>
    <w:rsid w:val="007B0722"/>
    <w:rsid w:val="007B24B1"/>
    <w:rsid w:val="007B2DE4"/>
    <w:rsid w:val="007C4342"/>
    <w:rsid w:val="007C4E53"/>
    <w:rsid w:val="007D6C25"/>
    <w:rsid w:val="007E2C67"/>
    <w:rsid w:val="007E41D7"/>
    <w:rsid w:val="007F2E98"/>
    <w:rsid w:val="00806133"/>
    <w:rsid w:val="008113C6"/>
    <w:rsid w:val="00812FAF"/>
    <w:rsid w:val="0082246E"/>
    <w:rsid w:val="008242C8"/>
    <w:rsid w:val="00825957"/>
    <w:rsid w:val="00827CF3"/>
    <w:rsid w:val="00833B3A"/>
    <w:rsid w:val="008354F3"/>
    <w:rsid w:val="008364A5"/>
    <w:rsid w:val="00837053"/>
    <w:rsid w:val="00837F9C"/>
    <w:rsid w:val="00841194"/>
    <w:rsid w:val="00841966"/>
    <w:rsid w:val="00846022"/>
    <w:rsid w:val="00847F2D"/>
    <w:rsid w:val="008567DE"/>
    <w:rsid w:val="00856BAB"/>
    <w:rsid w:val="00856C34"/>
    <w:rsid w:val="00864398"/>
    <w:rsid w:val="0086724E"/>
    <w:rsid w:val="0087515D"/>
    <w:rsid w:val="0087693D"/>
    <w:rsid w:val="00876CEC"/>
    <w:rsid w:val="00882C15"/>
    <w:rsid w:val="00883E81"/>
    <w:rsid w:val="008A0CC8"/>
    <w:rsid w:val="008A0D7A"/>
    <w:rsid w:val="008A1AB6"/>
    <w:rsid w:val="008A76C3"/>
    <w:rsid w:val="008B3810"/>
    <w:rsid w:val="008C156E"/>
    <w:rsid w:val="008C4B51"/>
    <w:rsid w:val="008C4E5C"/>
    <w:rsid w:val="008C5104"/>
    <w:rsid w:val="008D221B"/>
    <w:rsid w:val="008D5E96"/>
    <w:rsid w:val="008E4EF3"/>
    <w:rsid w:val="008E5C58"/>
    <w:rsid w:val="008E6EBA"/>
    <w:rsid w:val="008F31A8"/>
    <w:rsid w:val="008F49AE"/>
    <w:rsid w:val="0090259D"/>
    <w:rsid w:val="00914AF3"/>
    <w:rsid w:val="00916592"/>
    <w:rsid w:val="00917B02"/>
    <w:rsid w:val="00924989"/>
    <w:rsid w:val="00926109"/>
    <w:rsid w:val="00930916"/>
    <w:rsid w:val="00932D59"/>
    <w:rsid w:val="0093547E"/>
    <w:rsid w:val="0093654F"/>
    <w:rsid w:val="0093742A"/>
    <w:rsid w:val="009479C5"/>
    <w:rsid w:val="00952153"/>
    <w:rsid w:val="00961676"/>
    <w:rsid w:val="00961AC4"/>
    <w:rsid w:val="00965860"/>
    <w:rsid w:val="009665A9"/>
    <w:rsid w:val="00967F9A"/>
    <w:rsid w:val="009742F8"/>
    <w:rsid w:val="009745A6"/>
    <w:rsid w:val="0097661E"/>
    <w:rsid w:val="00976701"/>
    <w:rsid w:val="00977EF8"/>
    <w:rsid w:val="0098002D"/>
    <w:rsid w:val="009812A3"/>
    <w:rsid w:val="00990752"/>
    <w:rsid w:val="00991E64"/>
    <w:rsid w:val="0099397D"/>
    <w:rsid w:val="009A01B0"/>
    <w:rsid w:val="009A0A83"/>
    <w:rsid w:val="009A4B15"/>
    <w:rsid w:val="009A6313"/>
    <w:rsid w:val="009B098C"/>
    <w:rsid w:val="009B73E5"/>
    <w:rsid w:val="009C1643"/>
    <w:rsid w:val="009D0410"/>
    <w:rsid w:val="009D3A0F"/>
    <w:rsid w:val="009D488C"/>
    <w:rsid w:val="009E1D33"/>
    <w:rsid w:val="009E6F33"/>
    <w:rsid w:val="009F1212"/>
    <w:rsid w:val="009F3D2A"/>
    <w:rsid w:val="009F7219"/>
    <w:rsid w:val="00A00D05"/>
    <w:rsid w:val="00A01190"/>
    <w:rsid w:val="00A15BE9"/>
    <w:rsid w:val="00A16261"/>
    <w:rsid w:val="00A26987"/>
    <w:rsid w:val="00A2787F"/>
    <w:rsid w:val="00A279D1"/>
    <w:rsid w:val="00A34AE6"/>
    <w:rsid w:val="00A4520C"/>
    <w:rsid w:val="00A520D3"/>
    <w:rsid w:val="00A5259A"/>
    <w:rsid w:val="00A53017"/>
    <w:rsid w:val="00A579F6"/>
    <w:rsid w:val="00A6052F"/>
    <w:rsid w:val="00A663A5"/>
    <w:rsid w:val="00A66A41"/>
    <w:rsid w:val="00A75E22"/>
    <w:rsid w:val="00A84844"/>
    <w:rsid w:val="00A87F07"/>
    <w:rsid w:val="00A91E2A"/>
    <w:rsid w:val="00AA1D4E"/>
    <w:rsid w:val="00AA5D9D"/>
    <w:rsid w:val="00AA5EC9"/>
    <w:rsid w:val="00AA78D8"/>
    <w:rsid w:val="00AA7A8B"/>
    <w:rsid w:val="00AB26E3"/>
    <w:rsid w:val="00AC11AB"/>
    <w:rsid w:val="00AC25F8"/>
    <w:rsid w:val="00AC4C01"/>
    <w:rsid w:val="00AE024D"/>
    <w:rsid w:val="00AF08EB"/>
    <w:rsid w:val="00AF4589"/>
    <w:rsid w:val="00AF4B7B"/>
    <w:rsid w:val="00AF6223"/>
    <w:rsid w:val="00AF6279"/>
    <w:rsid w:val="00B063B5"/>
    <w:rsid w:val="00B07073"/>
    <w:rsid w:val="00B0710F"/>
    <w:rsid w:val="00B1019F"/>
    <w:rsid w:val="00B163D6"/>
    <w:rsid w:val="00B24235"/>
    <w:rsid w:val="00B309AD"/>
    <w:rsid w:val="00B31DB8"/>
    <w:rsid w:val="00B32AE5"/>
    <w:rsid w:val="00B35B22"/>
    <w:rsid w:val="00B43872"/>
    <w:rsid w:val="00B44AFD"/>
    <w:rsid w:val="00B4515D"/>
    <w:rsid w:val="00B60698"/>
    <w:rsid w:val="00B74E4C"/>
    <w:rsid w:val="00B811B6"/>
    <w:rsid w:val="00B82F6B"/>
    <w:rsid w:val="00B87968"/>
    <w:rsid w:val="00B906FB"/>
    <w:rsid w:val="00B944B5"/>
    <w:rsid w:val="00B96868"/>
    <w:rsid w:val="00B9686F"/>
    <w:rsid w:val="00BA15D5"/>
    <w:rsid w:val="00BA38C6"/>
    <w:rsid w:val="00BA4F7A"/>
    <w:rsid w:val="00BA5C18"/>
    <w:rsid w:val="00BA76FE"/>
    <w:rsid w:val="00BB0605"/>
    <w:rsid w:val="00BB085F"/>
    <w:rsid w:val="00BB2788"/>
    <w:rsid w:val="00BC6A09"/>
    <w:rsid w:val="00BD7DA6"/>
    <w:rsid w:val="00BE750D"/>
    <w:rsid w:val="00BF31F3"/>
    <w:rsid w:val="00C02252"/>
    <w:rsid w:val="00C03A4D"/>
    <w:rsid w:val="00C03A76"/>
    <w:rsid w:val="00C04414"/>
    <w:rsid w:val="00C14858"/>
    <w:rsid w:val="00C237FA"/>
    <w:rsid w:val="00C247F2"/>
    <w:rsid w:val="00C24EE1"/>
    <w:rsid w:val="00C25C83"/>
    <w:rsid w:val="00C302CA"/>
    <w:rsid w:val="00C423C4"/>
    <w:rsid w:val="00C42B60"/>
    <w:rsid w:val="00C47AF9"/>
    <w:rsid w:val="00C47B89"/>
    <w:rsid w:val="00C526FE"/>
    <w:rsid w:val="00C536A7"/>
    <w:rsid w:val="00C55B9D"/>
    <w:rsid w:val="00C631C2"/>
    <w:rsid w:val="00C64465"/>
    <w:rsid w:val="00C702F7"/>
    <w:rsid w:val="00C77310"/>
    <w:rsid w:val="00C77728"/>
    <w:rsid w:val="00C82640"/>
    <w:rsid w:val="00C82C44"/>
    <w:rsid w:val="00C82EEE"/>
    <w:rsid w:val="00C83766"/>
    <w:rsid w:val="00C8569D"/>
    <w:rsid w:val="00C90548"/>
    <w:rsid w:val="00C95518"/>
    <w:rsid w:val="00CA0ABD"/>
    <w:rsid w:val="00CA3FE2"/>
    <w:rsid w:val="00CA43E9"/>
    <w:rsid w:val="00CA7D46"/>
    <w:rsid w:val="00CB0ECE"/>
    <w:rsid w:val="00CB2AA9"/>
    <w:rsid w:val="00CB6B3A"/>
    <w:rsid w:val="00CC080E"/>
    <w:rsid w:val="00CC1851"/>
    <w:rsid w:val="00CD08C0"/>
    <w:rsid w:val="00CD4EC7"/>
    <w:rsid w:val="00CE0951"/>
    <w:rsid w:val="00CE5BA5"/>
    <w:rsid w:val="00CE655C"/>
    <w:rsid w:val="00CF7DF5"/>
    <w:rsid w:val="00D02B16"/>
    <w:rsid w:val="00D04110"/>
    <w:rsid w:val="00D0731E"/>
    <w:rsid w:val="00D074A0"/>
    <w:rsid w:val="00D14375"/>
    <w:rsid w:val="00D2495D"/>
    <w:rsid w:val="00D32159"/>
    <w:rsid w:val="00D35695"/>
    <w:rsid w:val="00D3614B"/>
    <w:rsid w:val="00D364AD"/>
    <w:rsid w:val="00D45B51"/>
    <w:rsid w:val="00D5300E"/>
    <w:rsid w:val="00D5301F"/>
    <w:rsid w:val="00D608CB"/>
    <w:rsid w:val="00D630A6"/>
    <w:rsid w:val="00D635F4"/>
    <w:rsid w:val="00D658DC"/>
    <w:rsid w:val="00D71BD6"/>
    <w:rsid w:val="00D76CD7"/>
    <w:rsid w:val="00D8098A"/>
    <w:rsid w:val="00D81E95"/>
    <w:rsid w:val="00D84879"/>
    <w:rsid w:val="00D94291"/>
    <w:rsid w:val="00D965B8"/>
    <w:rsid w:val="00DB573D"/>
    <w:rsid w:val="00DB5ADD"/>
    <w:rsid w:val="00DB7064"/>
    <w:rsid w:val="00DC0868"/>
    <w:rsid w:val="00DC3C10"/>
    <w:rsid w:val="00DC7558"/>
    <w:rsid w:val="00DC7937"/>
    <w:rsid w:val="00DD2CEC"/>
    <w:rsid w:val="00DD3F8A"/>
    <w:rsid w:val="00DD45BC"/>
    <w:rsid w:val="00DD5F8F"/>
    <w:rsid w:val="00DD6AA2"/>
    <w:rsid w:val="00DE0405"/>
    <w:rsid w:val="00DE3067"/>
    <w:rsid w:val="00DF23D6"/>
    <w:rsid w:val="00DF7941"/>
    <w:rsid w:val="00E0037A"/>
    <w:rsid w:val="00E0402E"/>
    <w:rsid w:val="00E052AD"/>
    <w:rsid w:val="00E05507"/>
    <w:rsid w:val="00E05FB5"/>
    <w:rsid w:val="00E06A3F"/>
    <w:rsid w:val="00E103C4"/>
    <w:rsid w:val="00E173EF"/>
    <w:rsid w:val="00E22C01"/>
    <w:rsid w:val="00E23B09"/>
    <w:rsid w:val="00E24DF4"/>
    <w:rsid w:val="00E25D5B"/>
    <w:rsid w:val="00E26781"/>
    <w:rsid w:val="00E31F4A"/>
    <w:rsid w:val="00E459B6"/>
    <w:rsid w:val="00E50A6A"/>
    <w:rsid w:val="00E571AB"/>
    <w:rsid w:val="00E60934"/>
    <w:rsid w:val="00E640A1"/>
    <w:rsid w:val="00E664D3"/>
    <w:rsid w:val="00E76337"/>
    <w:rsid w:val="00E76C4D"/>
    <w:rsid w:val="00E7715A"/>
    <w:rsid w:val="00E77586"/>
    <w:rsid w:val="00E846D3"/>
    <w:rsid w:val="00E85D13"/>
    <w:rsid w:val="00E908D3"/>
    <w:rsid w:val="00E91D96"/>
    <w:rsid w:val="00E972BD"/>
    <w:rsid w:val="00EA2AAF"/>
    <w:rsid w:val="00EA2D84"/>
    <w:rsid w:val="00EA4567"/>
    <w:rsid w:val="00EA72B6"/>
    <w:rsid w:val="00EB265D"/>
    <w:rsid w:val="00EB723E"/>
    <w:rsid w:val="00EC6059"/>
    <w:rsid w:val="00EC7F16"/>
    <w:rsid w:val="00ED2EDD"/>
    <w:rsid w:val="00ED7DAC"/>
    <w:rsid w:val="00ED7EE9"/>
    <w:rsid w:val="00EF3CA2"/>
    <w:rsid w:val="00F0221F"/>
    <w:rsid w:val="00F03349"/>
    <w:rsid w:val="00F03441"/>
    <w:rsid w:val="00F13B4D"/>
    <w:rsid w:val="00F22E06"/>
    <w:rsid w:val="00F25558"/>
    <w:rsid w:val="00F40FD1"/>
    <w:rsid w:val="00F44E89"/>
    <w:rsid w:val="00F47E64"/>
    <w:rsid w:val="00F5294A"/>
    <w:rsid w:val="00F60754"/>
    <w:rsid w:val="00F6228F"/>
    <w:rsid w:val="00F66766"/>
    <w:rsid w:val="00F673F3"/>
    <w:rsid w:val="00F762BC"/>
    <w:rsid w:val="00F7777A"/>
    <w:rsid w:val="00F80E78"/>
    <w:rsid w:val="00F813A7"/>
    <w:rsid w:val="00F82083"/>
    <w:rsid w:val="00F829E9"/>
    <w:rsid w:val="00F83129"/>
    <w:rsid w:val="00F848CB"/>
    <w:rsid w:val="00F87207"/>
    <w:rsid w:val="00F87576"/>
    <w:rsid w:val="00F9432A"/>
    <w:rsid w:val="00FA06D3"/>
    <w:rsid w:val="00FA4D6C"/>
    <w:rsid w:val="00FB0D72"/>
    <w:rsid w:val="00FB343F"/>
    <w:rsid w:val="00FB4251"/>
    <w:rsid w:val="00FB5AAD"/>
    <w:rsid w:val="00FB6424"/>
    <w:rsid w:val="00FB78C9"/>
    <w:rsid w:val="00FC172F"/>
    <w:rsid w:val="00FC1BCF"/>
    <w:rsid w:val="00FC1DDA"/>
    <w:rsid w:val="00FD1132"/>
    <w:rsid w:val="00FD66DE"/>
    <w:rsid w:val="00FE1C4C"/>
    <w:rsid w:val="00FE1CE0"/>
    <w:rsid w:val="00FE48D5"/>
    <w:rsid w:val="00FE6D64"/>
    <w:rsid w:val="00FE7775"/>
    <w:rsid w:val="00FF35EF"/>
    <w:rsid w:val="00FF3F1F"/>
    <w:rsid w:val="00FF571B"/>
    <w:rsid w:val="00FF65ED"/>
    <w:rsid w:val="00FF68F1"/>
    <w:rsid w:val="00FF6DE3"/>
    <w:rsid w:val="00FF7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B139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F08EB"/>
    <w:rPr>
      <w:sz w:val="24"/>
      <w:szCs w:val="24"/>
      <w:lang w:val="en-GB" w:eastAsia="en-GB"/>
    </w:rPr>
  </w:style>
  <w:style w:type="paragraph" w:styleId="Heading2">
    <w:name w:val="heading 2"/>
    <w:basedOn w:val="Normal"/>
    <w:next w:val="Normal"/>
    <w:link w:val="Heading2Char"/>
    <w:unhideWhenUsed/>
    <w:qFormat/>
    <w:locked/>
    <w:rsid w:val="002C6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C64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AF08EB"/>
    <w:pPr>
      <w:jc w:val="center"/>
    </w:pPr>
    <w:rPr>
      <w:rFonts w:ascii="Arial" w:hAnsi="Arial" w:cs="Arial"/>
      <w:b/>
      <w:bCs/>
      <w:sz w:val="28"/>
      <w:szCs w:val="28"/>
      <w:lang w:eastAsia="en-US"/>
    </w:rPr>
  </w:style>
  <w:style w:type="character" w:customStyle="1" w:styleId="TitleChar">
    <w:name w:val="Title Char"/>
    <w:basedOn w:val="DefaultParagraphFont"/>
    <w:link w:val="Title"/>
    <w:uiPriority w:val="99"/>
    <w:locked/>
    <w:rsid w:val="00847F2D"/>
    <w:rPr>
      <w:rFonts w:ascii="Arial" w:hAnsi="Arial" w:cs="Arial"/>
      <w:b/>
      <w:bCs/>
      <w:sz w:val="24"/>
      <w:szCs w:val="24"/>
      <w:lang w:eastAsia="en-US"/>
    </w:rPr>
  </w:style>
  <w:style w:type="character" w:styleId="Hyperlink">
    <w:name w:val="Hyperlink"/>
    <w:basedOn w:val="DefaultParagraphFont"/>
    <w:uiPriority w:val="99"/>
    <w:rsid w:val="00AF08EB"/>
    <w:rPr>
      <w:color w:val="0000FF"/>
      <w:u w:val="single"/>
    </w:rPr>
  </w:style>
  <w:style w:type="paragraph" w:styleId="BalloonText">
    <w:name w:val="Balloon Text"/>
    <w:basedOn w:val="Normal"/>
    <w:link w:val="BalloonTextChar"/>
    <w:uiPriority w:val="99"/>
    <w:semiHidden/>
    <w:rsid w:val="00AF08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7D46"/>
    <w:rPr>
      <w:sz w:val="2"/>
      <w:szCs w:val="2"/>
      <w:lang w:val="en-GB" w:eastAsia="en-GB"/>
    </w:rPr>
  </w:style>
  <w:style w:type="paragraph" w:styleId="Footer">
    <w:name w:val="footer"/>
    <w:basedOn w:val="Normal"/>
    <w:link w:val="FooterChar"/>
    <w:uiPriority w:val="99"/>
    <w:rsid w:val="00AF08EB"/>
    <w:pPr>
      <w:tabs>
        <w:tab w:val="center" w:pos="4153"/>
        <w:tab w:val="right" w:pos="8306"/>
      </w:tabs>
    </w:pPr>
  </w:style>
  <w:style w:type="character" w:customStyle="1" w:styleId="FooterChar">
    <w:name w:val="Footer Char"/>
    <w:basedOn w:val="DefaultParagraphFont"/>
    <w:link w:val="Footer"/>
    <w:uiPriority w:val="99"/>
    <w:semiHidden/>
    <w:locked/>
    <w:rsid w:val="00CA7D46"/>
    <w:rPr>
      <w:sz w:val="24"/>
      <w:szCs w:val="24"/>
      <w:lang w:val="en-GB" w:eastAsia="en-GB"/>
    </w:rPr>
  </w:style>
  <w:style w:type="character" w:styleId="PageNumber">
    <w:name w:val="page number"/>
    <w:basedOn w:val="DefaultParagraphFont"/>
    <w:rsid w:val="00AF08EB"/>
  </w:style>
  <w:style w:type="paragraph" w:styleId="Header">
    <w:name w:val="header"/>
    <w:basedOn w:val="Normal"/>
    <w:link w:val="HeaderChar"/>
    <w:uiPriority w:val="99"/>
    <w:rsid w:val="00AF08EB"/>
    <w:pPr>
      <w:tabs>
        <w:tab w:val="center" w:pos="4153"/>
        <w:tab w:val="right" w:pos="8306"/>
      </w:tabs>
    </w:pPr>
  </w:style>
  <w:style w:type="character" w:customStyle="1" w:styleId="HeaderChar">
    <w:name w:val="Header Char"/>
    <w:basedOn w:val="DefaultParagraphFont"/>
    <w:link w:val="Header"/>
    <w:uiPriority w:val="99"/>
    <w:semiHidden/>
    <w:locked/>
    <w:rsid w:val="00CA7D46"/>
    <w:rPr>
      <w:sz w:val="24"/>
      <w:szCs w:val="24"/>
      <w:lang w:val="en-GB" w:eastAsia="en-GB"/>
    </w:rPr>
  </w:style>
  <w:style w:type="paragraph" w:styleId="ListParagraph">
    <w:name w:val="List Paragraph"/>
    <w:basedOn w:val="Normal"/>
    <w:uiPriority w:val="34"/>
    <w:qFormat/>
    <w:rsid w:val="00847F2D"/>
    <w:pPr>
      <w:ind w:left="720"/>
    </w:pPr>
  </w:style>
  <w:style w:type="character" w:styleId="FollowedHyperlink">
    <w:name w:val="FollowedHyperlink"/>
    <w:basedOn w:val="DefaultParagraphFont"/>
    <w:uiPriority w:val="99"/>
    <w:semiHidden/>
    <w:unhideWhenUsed/>
    <w:rsid w:val="00BA38C6"/>
    <w:rPr>
      <w:color w:val="800080" w:themeColor="followedHyperlink"/>
      <w:u w:val="single"/>
    </w:rPr>
  </w:style>
  <w:style w:type="table" w:styleId="TableGrid">
    <w:name w:val="Table Grid"/>
    <w:basedOn w:val="TableNormal"/>
    <w:locked/>
    <w:rsid w:val="002A543E"/>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C6472"/>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rsid w:val="002C6472"/>
    <w:rPr>
      <w:rFonts w:asciiTheme="majorHAnsi" w:eastAsiaTheme="majorEastAsia" w:hAnsiTheme="majorHAnsi" w:cstheme="majorBidi"/>
      <w:b/>
      <w:bCs/>
      <w:color w:val="4F81BD" w:themeColor="accent1"/>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5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1633</Words>
  <Characters>9313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Specialist Restorative</vt:lpstr>
    </vt:vector>
  </TitlesOfParts>
  <Company>Home User</Company>
  <LinksUpToDate>false</LinksUpToDate>
  <CharactersWithSpaces>10925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Restorative</dc:title>
  <dc:creator>Finlay Sutton</dc:creator>
  <cp:lastModifiedBy>Garstang Dental Admin</cp:lastModifiedBy>
  <cp:revision>6</cp:revision>
  <cp:lastPrinted>2017-04-05T11:17:00Z</cp:lastPrinted>
  <dcterms:created xsi:type="dcterms:W3CDTF">2019-08-06T09:50:00Z</dcterms:created>
  <dcterms:modified xsi:type="dcterms:W3CDTF">2020-03-10T12:15:00Z</dcterms:modified>
</cp:coreProperties>
</file>